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both"/>
        <w:rPr>
          <w:rFonts w:ascii="Georgia" w:hAnsi="Georgia" w:cs="Calibri"/>
          <w:b/>
          <w:b/>
          <w:color w:val="000000"/>
          <w:sz w:val="28"/>
          <w:szCs w:val="28"/>
        </w:rPr>
      </w:pPr>
      <w:r>
        <w:rPr>
          <w:rFonts w:cs="Calibri" w:ascii="Georgia" w:hAnsi="Georgia"/>
          <w:b/>
          <w:bCs/>
          <w:color w:val="000000"/>
          <w:sz w:val="28"/>
          <w:szCs w:val="28"/>
        </w:rPr>
        <w:t>Bando per l’assegnazione di riconoscimenti in favore delle imprese del territorio</w:t>
      </w:r>
    </w:p>
    <w:p>
      <w:pPr>
        <w:pStyle w:val="PlainText"/>
        <w:jc w:val="center"/>
        <w:rPr>
          <w:rFonts w:ascii="Times New Roman" w:hAnsi="Times New Roman"/>
        </w:rPr>
      </w:pPr>
      <w:r>
        <w:rPr>
          <w:rFonts w:cs="Times New Roman" w:ascii="Times New Roman" w:hAnsi="Times New Roman"/>
          <w:b/>
          <w:bCs/>
          <w:sz w:val="32"/>
          <w:szCs w:val="32"/>
        </w:rPr>
        <w:t xml:space="preserve"> </w:t>
      </w:r>
    </w:p>
    <w:p>
      <w:pPr>
        <w:pStyle w:val="Titolo3"/>
        <w:numPr>
          <w:ilvl w:val="2"/>
          <w:numId w:val="2"/>
        </w:numPr>
        <w:spacing w:lineRule="auto" w:line="288" w:before="0" w:after="120"/>
        <w:rPr>
          <w:rFonts w:ascii="Times New Roman" w:hAnsi="Times New Roman"/>
        </w:rPr>
      </w:pPr>
      <w:r>
        <w:rPr>
          <w:rFonts w:ascii="Times New Roman" w:hAnsi="Times New Roman"/>
          <w:highlight w:val="white"/>
          <w:bdr w:val="single" w:sz="4" w:space="0" w:color="000000"/>
        </w:rPr>
        <w:t xml:space="preserve">Domanda di partecipazione per  </w:t>
      </w:r>
      <w:r>
        <w:rPr>
          <w:rFonts w:ascii="Times New Roman" w:hAnsi="Times New Roman"/>
          <w:color w:val="000000"/>
          <w:highlight w:val="white"/>
          <w:bdr w:val="single" w:sz="4" w:space="0" w:color="000000"/>
        </w:rPr>
        <w:t>Assegnazione Speciale</w:t>
      </w:r>
    </w:p>
    <w:p>
      <w:pPr>
        <w:pStyle w:val="Titolo3"/>
        <w:numPr>
          <w:ilvl w:val="2"/>
          <w:numId w:val="2"/>
        </w:numPr>
        <w:ind w:left="2832" w:hanging="0"/>
        <w:jc w:val="right"/>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t>Camera di Commercio I.A.A. della Basilicata</w:t>
      </w:r>
    </w:p>
    <w:p>
      <w:pPr>
        <w:pStyle w:val="Normal"/>
        <w:jc w:val="right"/>
        <w:rPr>
          <w:rFonts w:ascii="Times New Roman" w:hAnsi="Times New Roman"/>
        </w:rPr>
      </w:pPr>
      <w:r>
        <w:rPr>
          <w:rFonts w:ascii="Times New Roman" w:hAnsi="Times New Roman"/>
        </w:rPr>
        <w:tab/>
        <w:t xml:space="preserve"> Corso XVIII Agosto, 34</w:t>
      </w:r>
    </w:p>
    <w:p>
      <w:pPr>
        <w:pStyle w:val="Normal"/>
        <w:tabs>
          <w:tab w:val="clear" w:pos="720"/>
          <w:tab w:val="left" w:pos="5670" w:leader="none"/>
        </w:tabs>
        <w:spacing w:lineRule="exact" w:line="300" w:before="0" w:after="0"/>
        <w:jc w:val="right"/>
        <w:rPr>
          <w:rFonts w:ascii="Times New Roman" w:hAnsi="Times New Roman"/>
        </w:rPr>
      </w:pPr>
      <w:r>
        <w:rPr>
          <w:rFonts w:ascii="Times New Roman" w:hAnsi="Times New Roman"/>
        </w:rPr>
        <w:t xml:space="preserve">85100 </w:t>
      </w:r>
      <w:r>
        <w:rPr>
          <w:rFonts w:ascii="Times New Roman" w:hAnsi="Times New Roman"/>
          <w:u w:val="single"/>
        </w:rPr>
        <w:t>P O T E N Z A</w:t>
      </w:r>
    </w:p>
    <w:p>
      <w:pPr>
        <w:pStyle w:val="Normal"/>
        <w:tabs>
          <w:tab w:val="clear" w:pos="720"/>
          <w:tab w:val="left" w:pos="3555" w:leader="none"/>
        </w:tabs>
        <w:spacing w:lineRule="exact" w:line="300" w:before="0" w:after="0"/>
        <w:rPr>
          <w:rFonts w:ascii="Times New Roman" w:hAnsi="Times New Roman"/>
        </w:rPr>
      </w:pPr>
      <w:r>
        <w:rPr>
          <w:rFonts w:ascii="Times New Roman" w:hAnsi="Times New Roman"/>
        </w:rPr>
        <w:tab/>
      </w:r>
    </w:p>
    <w:p>
      <w:pPr>
        <w:pStyle w:val="Normal"/>
        <w:tabs>
          <w:tab w:val="clear" w:pos="720"/>
          <w:tab w:val="left" w:pos="4962" w:leader="none"/>
        </w:tabs>
        <w:spacing w:lineRule="exact" w:line="300" w:before="0" w:after="0"/>
        <w:rPr>
          <w:rFonts w:ascii="Times New Roman" w:hAnsi="Times New Roman"/>
        </w:rPr>
      </w:pPr>
      <w:r>
        <w:rPr>
          <w:rFonts w:ascii="Times New Roman" w:hAnsi="Times New Roman"/>
        </w:rPr>
      </w:r>
    </w:p>
    <w:p>
      <w:pPr>
        <w:pStyle w:val="Corpodeltesto"/>
        <w:spacing w:lineRule="auto" w:line="288"/>
        <w:jc w:val="both"/>
        <w:rPr>
          <w:rFonts w:ascii="Times New Roman" w:hAnsi="Times New Roman"/>
        </w:rPr>
      </w:pPr>
      <w:r>
        <w:rPr>
          <w:rFonts w:ascii="Times New Roman" w:hAnsi="Times New Roman"/>
        </w:rPr>
        <w:t>Il/la sottoscritto/a_____________________________________(c.f.____________________) nato/a ___________________, il__________________, residente in_________________________, Via_____________________, n. _____ in qualità di legale rappresentante della seguente Associazione di Categoria,</w:t>
      </w:r>
      <w:r>
        <w:rPr>
          <w:rFonts w:ascii="Times New Roman" w:hAnsi="Times New Roman"/>
          <w:color w:val="000000"/>
        </w:rPr>
        <w:t xml:space="preserve"> autonomie locali e gli altri enti pubblici e privati operanti sul territorio </w:t>
      </w:r>
      <w:r>
        <w:rPr>
          <w:rFonts w:ascii="Times New Roman" w:hAnsi="Times New Roman"/>
        </w:rPr>
        <w:t xml:space="preserve">____________________________________________________(c.f.____________________), con sede legale in ________________________,Via__________________________n. ______, </w:t>
      </w:r>
    </w:p>
    <w:p>
      <w:pPr>
        <w:pStyle w:val="Normal"/>
        <w:jc w:val="center"/>
        <w:rPr>
          <w:b/>
          <w:b/>
          <w:bCs/>
        </w:rPr>
      </w:pPr>
      <w:r>
        <w:rPr>
          <w:b/>
          <w:bCs/>
        </w:rPr>
      </w:r>
    </w:p>
    <w:p>
      <w:pPr>
        <w:pStyle w:val="Normal"/>
        <w:jc w:val="center"/>
        <w:rPr>
          <w:b/>
          <w:b/>
          <w:bCs/>
        </w:rPr>
      </w:pPr>
      <w:r>
        <w:rPr>
          <w:rFonts w:ascii="Times New Roman" w:hAnsi="Times New Roman"/>
          <w:b/>
          <w:bCs/>
        </w:rPr>
        <w:t>SEGNALA</w:t>
      </w:r>
    </w:p>
    <w:p>
      <w:pPr>
        <w:pStyle w:val="Normal"/>
        <w:jc w:val="both"/>
        <w:rPr>
          <w:rFonts w:ascii="Times New Roman" w:hAnsi="Times New Roman"/>
        </w:rPr>
      </w:pPr>
      <w:r>
        <w:rPr>
          <w:rFonts w:ascii="Times New Roman" w:hAnsi="Times New Roman"/>
          <w:bCs/>
        </w:rPr>
        <w:t>la seguente</w:t>
      </w:r>
      <w:r>
        <w:rPr>
          <w:rFonts w:ascii="Times New Roman" w:hAnsi="Times New Roman"/>
          <w:b/>
          <w:bCs/>
        </w:rPr>
        <w:t xml:space="preserve"> </w:t>
      </w:r>
      <w:r>
        <w:rPr>
          <w:rFonts w:ascii="Times New Roman" w:hAnsi="Times New Roman"/>
        </w:rPr>
        <w:t>Impresa ___________________________________________________________</w:t>
      </w:r>
    </w:p>
    <w:p>
      <w:pPr>
        <w:pStyle w:val="Corpodeltesto"/>
        <w:spacing w:lineRule="auto" w:line="288"/>
        <w:jc w:val="both"/>
        <w:rPr>
          <w:rFonts w:ascii="Times New Roman" w:hAnsi="Times New Roman"/>
        </w:rPr>
      </w:pPr>
      <w:r>
        <w:rPr>
          <w:rFonts w:ascii="Times New Roman" w:hAnsi="Times New Roman"/>
        </w:rPr>
        <w:t xml:space="preserve"> </w:t>
      </w:r>
      <w:r>
        <w:rPr>
          <w:rFonts w:ascii="Times New Roman" w:hAnsi="Times New Roman"/>
        </w:rPr>
        <w:t>(c.f.__________________________) (p.i.__________________________), con sede legale in _________________________(___), Via _____________________________________n. ______ tel._________________________________ e-mail_______________________________________  Pec______________________________________________ iscritta al Registro delle Imprese della Camera di Commercio della Basilicata REA PZ_____  MT________</w:t>
      </w:r>
    </w:p>
    <w:p>
      <w:pPr>
        <w:pStyle w:val="Normal"/>
        <w:spacing w:lineRule="auto" w:line="288" w:before="0" w:after="120"/>
        <w:jc w:val="both"/>
        <w:rPr>
          <w:rFonts w:ascii="Times New Roman" w:hAnsi="Times New Roman"/>
        </w:rPr>
      </w:pPr>
      <w:r>
        <w:rPr>
          <w:rFonts w:ascii="Times New Roman" w:hAnsi="Times New Roman"/>
        </w:rPr>
        <w:t>per la seguente categoria (indicare solo 1) :</w:t>
      </w:r>
    </w:p>
    <w:p>
      <w:pPr>
        <w:pStyle w:val="Normal"/>
        <w:spacing w:lineRule="auto" w:line="288" w:before="0" w:after="120"/>
        <w:jc w:val="both"/>
        <w:rPr>
          <w:rFonts w:ascii="Times New Roman" w:hAnsi="Times New Roman"/>
        </w:rPr>
      </w:pPr>
      <w:r>
        <w:rPr>
          <w:rFonts w:ascii="Times New Roman" w:hAnsi="Times New Roman"/>
          <w:b/>
          <w:bCs/>
          <w:color w:val="000000"/>
        </w:rPr>
        <w:t>1) COVID 19:  contraddistintisi in attività di sostegno in questa particolare situazione legata alla pandemia Covid 19 per la seguente motivazione……………………………………………………………………………………………………………………</w:t>
      </w:r>
    </w:p>
    <w:p>
      <w:pPr>
        <w:pStyle w:val="Normal"/>
        <w:spacing w:lineRule="auto" w:line="288" w:before="0" w:after="120"/>
        <w:jc w:val="both"/>
        <w:rPr>
          <w:rFonts w:ascii="Times New Roman" w:hAnsi="Times New Roman"/>
        </w:rPr>
      </w:pPr>
      <w:r>
        <w:rPr>
          <w:rFonts w:eastAsia="Arial Unicode MS" w:ascii="Times New Roman" w:hAnsi="Times New Roman"/>
          <w:b/>
          <w:bCs/>
          <w:color w:val="000000"/>
        </w:rPr>
        <w:t xml:space="preserve">2) INTERNAZIONALIZZAZIONE: </w:t>
      </w:r>
      <w:r>
        <w:rPr>
          <w:rFonts w:eastAsia="Arial Unicode MS" w:cs="TimesNewRomanPSMT" w:ascii="Times New Roman" w:hAnsi="Times New Roman"/>
          <w:b/>
          <w:bCs/>
          <w:color w:val="000000"/>
        </w:rPr>
        <w:t xml:space="preserve">che hanno saputo inserirsi sul mercato internazionale con risultati particolarmente significativi negli ultimi 5 anni di attività per la seguente </w:t>
      </w:r>
      <w:r>
        <w:rPr>
          <w:rFonts w:cs="TimesNewRomanPSMT" w:ascii="Times New Roman" w:hAnsi="Times New Roman"/>
          <w:b/>
          <w:bCs/>
          <w:color w:val="000000"/>
        </w:rPr>
        <w:t>motivazione…………………………………………………………………………</w:t>
      </w:r>
    </w:p>
    <w:p>
      <w:pPr>
        <w:pStyle w:val="Normal"/>
        <w:spacing w:lineRule="auto" w:line="288" w:before="0" w:after="120"/>
        <w:jc w:val="both"/>
        <w:rPr>
          <w:rFonts w:ascii="Times New Roman" w:hAnsi="Times New Roman"/>
        </w:rPr>
      </w:pPr>
      <w:r>
        <w:rPr>
          <w:rFonts w:eastAsia="Arial Unicode MS" w:ascii="Times New Roman" w:hAnsi="Times New Roman"/>
          <w:b/>
          <w:bCs/>
          <w:color w:val="000000"/>
        </w:rPr>
        <w:t xml:space="preserve">3) INNOVAZIONE DIGITALE (Impresa 4.0): che ha </w:t>
      </w:r>
      <w:r>
        <w:rPr>
          <w:rFonts w:eastAsia="Arial Unicode MS" w:cs="TimesNewRomanPSMT" w:ascii="Times New Roman" w:hAnsi="Times New Roman"/>
          <w:b/>
          <w:bCs/>
          <w:color w:val="000000"/>
        </w:rPr>
        <w:t xml:space="preserve">apportato significative innovazioni tecnologiche e promosso la diffusione della cultura e della pratica digitale nel processo produttivo o commerciale della loro azienda negli ultimi 5 anni di attività per la seguente </w:t>
      </w:r>
      <w:r>
        <w:rPr>
          <w:rFonts w:cs="TimesNewRomanPSMT" w:ascii="Times New Roman" w:hAnsi="Times New Roman"/>
          <w:b/>
          <w:bCs/>
          <w:color w:val="000000"/>
        </w:rPr>
        <w:t>motivazione…………………………………………………………………………</w:t>
      </w:r>
    </w:p>
    <w:p>
      <w:pPr>
        <w:pStyle w:val="Normal"/>
        <w:jc w:val="both"/>
        <w:rPr>
          <w:rFonts w:eastAsia="Arial Unicode MS"/>
          <w:color w:val="000000"/>
        </w:rPr>
      </w:pPr>
      <w:r>
        <w:rPr>
          <w:rFonts w:eastAsia="Arial Unicode MS" w:ascii="Times New Roman" w:hAnsi="Times New Roman"/>
          <w:b/>
          <w:bCs/>
          <w:color w:val="000000"/>
        </w:rPr>
        <w:t xml:space="preserve">4) IMPRENDITORIA FEMMINILE in quanto imprenditrice che ha </w:t>
      </w:r>
      <w:r>
        <w:rPr>
          <w:rFonts w:eastAsia="Arial Unicode MS" w:cs="TimesNewRomanPSMT" w:ascii="Times New Roman" w:hAnsi="Times New Roman"/>
          <w:b/>
          <w:bCs/>
          <w:color w:val="000000"/>
        </w:rPr>
        <w:t xml:space="preserve">contribuito con idee ed esperienze significative all’espansione della propria azienda e alla sua affermazione nel contesto economico per la seguente </w:t>
      </w:r>
      <w:r>
        <w:rPr>
          <w:rFonts w:cs="TimesNewRomanPSMT" w:ascii="Times New Roman" w:hAnsi="Times New Roman"/>
          <w:b/>
          <w:bCs/>
          <w:color w:val="000000"/>
        </w:rPr>
        <w:t>motivazione…………………………………………………………………………</w:t>
      </w:r>
      <w:r>
        <w:rPr>
          <w:rFonts w:eastAsia="Arial Unicode MS" w:cs="TimesNewRomanPSMT" w:ascii="Times New Roman" w:hAnsi="Times New Roman"/>
          <w:b/>
          <w:bCs/>
          <w:color w:val="000000"/>
        </w:rPr>
        <w:t>;</w:t>
      </w:r>
    </w:p>
    <w:p>
      <w:pPr>
        <w:pStyle w:val="Normal"/>
        <w:spacing w:lineRule="auto" w:line="288" w:before="0" w:after="120"/>
        <w:jc w:val="both"/>
        <w:rPr>
          <w:color w:val="000000"/>
        </w:rPr>
      </w:pPr>
      <w:r>
        <w:rPr>
          <w:rFonts w:eastAsia="Arial Unicode MS" w:ascii="Times New Roman" w:hAnsi="Times New Roman"/>
          <w:b/>
          <w:bCs/>
          <w:color w:val="000000"/>
        </w:rPr>
        <w:t xml:space="preserve">5) IMPRENDITORIA GIOVANILE in quanto imprenditori, di età non superiore ai 40 anni che, con il proprio spirito di iniziativa e con l’apporto di idee originali e capacità manageriali, abbiano ottenuto significativi risultati aziendali </w:t>
      </w:r>
      <w:r>
        <w:rPr>
          <w:rFonts w:eastAsia="Arial Unicode MS" w:cs="TimesNewRomanPSMT" w:ascii="Times New Roman" w:hAnsi="Times New Roman"/>
          <w:b/>
          <w:bCs/>
          <w:color w:val="000000"/>
        </w:rPr>
        <w:t xml:space="preserve">per la seguente </w:t>
      </w:r>
      <w:r>
        <w:rPr>
          <w:rFonts w:cs="TimesNewRomanPSMT" w:ascii="Times New Roman" w:hAnsi="Times New Roman"/>
          <w:b/>
          <w:bCs/>
          <w:color w:val="000000"/>
        </w:rPr>
        <w:t>motivazione…………………………………………………………………………</w:t>
      </w:r>
      <w:r>
        <w:rPr>
          <w:rFonts w:eastAsia="Arial Unicode MS" w:cs="TimesNewRomanPSMT" w:ascii="Times New Roman" w:hAnsi="Times New Roman"/>
          <w:b/>
          <w:bCs/>
          <w:color w:val="000000"/>
        </w:rPr>
        <w:t>;</w:t>
      </w:r>
    </w:p>
    <w:p>
      <w:pPr>
        <w:pStyle w:val="Normal"/>
        <w:spacing w:lineRule="auto" w:line="288" w:before="0" w:after="120"/>
        <w:jc w:val="both"/>
        <w:rPr>
          <w:rFonts w:ascii="Times New Roman" w:hAnsi="Times New Roman"/>
        </w:rPr>
      </w:pPr>
      <w:r>
        <w:rPr>
          <w:rFonts w:ascii="Times New Roman" w:hAnsi="Times New Roman"/>
        </w:rPr>
        <w:t>A tal fine,</w:t>
      </w:r>
    </w:p>
    <w:p>
      <w:pPr>
        <w:pStyle w:val="Normal"/>
        <w:spacing w:lineRule="auto" w:line="288" w:before="0" w:after="120"/>
        <w:jc w:val="center"/>
        <w:rPr>
          <w:rFonts w:ascii="Times New Roman" w:hAnsi="Times New Roman"/>
          <w:b/>
          <w:b/>
        </w:rPr>
      </w:pPr>
      <w:r>
        <w:rPr>
          <w:rFonts w:ascii="Times New Roman" w:hAnsi="Times New Roman"/>
          <w:b/>
        </w:rPr>
        <w:t>DICHIARA  CHE L’IMPRESA SUDDETTA</w:t>
      </w:r>
    </w:p>
    <w:p>
      <w:pPr>
        <w:pStyle w:val="Normal"/>
        <w:numPr>
          <w:ilvl w:val="0"/>
          <w:numId w:val="0"/>
        </w:numPr>
        <w:spacing w:lineRule="auto" w:line="288" w:before="0" w:after="120"/>
        <w:ind w:left="720" w:hanging="0"/>
        <w:jc w:val="both"/>
        <w:rPr>
          <w:color w:val="000000"/>
        </w:rPr>
      </w:pPr>
      <w:r>
        <w:rPr/>
      </w:r>
    </w:p>
    <w:p>
      <w:pPr>
        <w:pStyle w:val="Normal"/>
        <w:numPr>
          <w:ilvl w:val="0"/>
          <w:numId w:val="4"/>
        </w:numPr>
        <w:jc w:val="both"/>
        <w:rPr>
          <w:color w:val="000000"/>
        </w:rPr>
      </w:pPr>
      <w:r>
        <w:rPr>
          <w:rFonts w:ascii="Times New Roman" w:hAnsi="Times New Roman"/>
          <w:color w:val="000000"/>
        </w:rPr>
        <w:t>ha sede in Basilicata;</w:t>
      </w:r>
    </w:p>
    <w:p>
      <w:pPr>
        <w:pStyle w:val="Normal"/>
        <w:numPr>
          <w:ilvl w:val="0"/>
          <w:numId w:val="4"/>
        </w:numPr>
        <w:jc w:val="both"/>
        <w:rPr>
          <w:color w:val="000000"/>
        </w:rPr>
      </w:pPr>
      <w:r>
        <w:rPr>
          <w:rFonts w:ascii="Times New Roman" w:hAnsi="Times New Roman"/>
          <w:color w:val="000000"/>
        </w:rPr>
        <w:t>è iscritta regolarmente nel Registro delle Imprese/Albo Imprese Artigiane della Camera di Commercio della Basilicata;</w:t>
      </w:r>
    </w:p>
    <w:p>
      <w:pPr>
        <w:pStyle w:val="Normal"/>
        <w:numPr>
          <w:ilvl w:val="0"/>
          <w:numId w:val="4"/>
        </w:numPr>
        <w:jc w:val="both"/>
        <w:rPr>
          <w:color w:val="000000"/>
        </w:rPr>
      </w:pPr>
      <w:r>
        <w:rPr>
          <w:rFonts w:ascii="Times New Roman" w:hAnsi="Times New Roman"/>
          <w:color w:val="000000"/>
        </w:rPr>
        <w:t>è in regola con il pagamento del diritto annuale;</w:t>
      </w:r>
    </w:p>
    <w:p>
      <w:pPr>
        <w:pStyle w:val="Normal"/>
        <w:numPr>
          <w:ilvl w:val="0"/>
          <w:numId w:val="4"/>
        </w:numPr>
        <w:jc w:val="both"/>
        <w:rPr>
          <w:color w:val="000000"/>
        </w:rPr>
      </w:pPr>
      <w:r>
        <w:rPr>
          <w:rFonts w:ascii="Times New Roman" w:hAnsi="Times New Roman"/>
          <w:color w:val="000000"/>
        </w:rPr>
        <w:t>non è sottoposta a procedure concorsuali, a concordato preventivo o ad amministrazione controllata;</w:t>
      </w:r>
    </w:p>
    <w:p>
      <w:pPr>
        <w:pStyle w:val="Normal"/>
        <w:numPr>
          <w:ilvl w:val="0"/>
          <w:numId w:val="4"/>
        </w:numPr>
        <w:jc w:val="both"/>
        <w:rPr>
          <w:color w:val="000000"/>
        </w:rPr>
      </w:pPr>
      <w:r>
        <w:rPr>
          <w:rFonts w:ascii="Times New Roman" w:hAnsi="Times New Roman"/>
          <w:color w:val="000000"/>
        </w:rPr>
        <w:t xml:space="preserve"> </w:t>
      </w:r>
      <w:r>
        <w:rPr>
          <w:rFonts w:ascii="Times New Roman" w:hAnsi="Times New Roman"/>
          <w:color w:val="000000"/>
        </w:rPr>
        <w:t>non ha subito protesti negli ultimi due anni;</w:t>
      </w:r>
    </w:p>
    <w:p>
      <w:pPr>
        <w:pStyle w:val="Normal"/>
        <w:numPr>
          <w:ilvl w:val="0"/>
          <w:numId w:val="4"/>
        </w:numPr>
        <w:spacing w:lineRule="auto" w:line="288" w:before="0" w:after="120"/>
        <w:jc w:val="both"/>
        <w:rPr>
          <w:color w:val="000000"/>
        </w:rPr>
      </w:pPr>
      <w:r>
        <w:rPr>
          <w:rFonts w:ascii="Times New Roman" w:hAnsi="Times New Roman"/>
          <w:color w:val="000000"/>
        </w:rPr>
        <w:t>non ha partecipato a precedenti edizioni ottenendo il Premio da parte della Camera di commercio di Potenza o di Matera, o qualora non siano trascorsi almeno dieci anni dalla precedente assegnazione o non siano intervenute nell'impresa stessa situazioni tali da essere prese in considerazione per una ulteriore premiazione.</w:t>
      </w:r>
    </w:p>
    <w:p>
      <w:pPr>
        <w:pStyle w:val="Normal"/>
        <w:numPr>
          <w:ilvl w:val="0"/>
          <w:numId w:val="4"/>
        </w:numPr>
        <w:spacing w:lineRule="auto" w:line="288" w:before="0" w:after="120"/>
        <w:jc w:val="both"/>
        <w:rPr>
          <w:rFonts w:ascii="Times New Roman" w:hAnsi="Times New Roman"/>
        </w:rPr>
      </w:pPr>
      <w:r>
        <w:rPr>
          <w:rFonts w:ascii="Times New Roman" w:hAnsi="Times New Roman"/>
        </w:rPr>
        <w:t xml:space="preserve">è consapevole che la Camera di Commercio della Basilicata </w:t>
      </w:r>
      <w:r>
        <w:rPr>
          <w:rFonts w:ascii="Times New Roman" w:hAnsi="Times New Roman"/>
          <w:sz w:val="24"/>
          <w:szCs w:val="24"/>
        </w:rPr>
        <w:t>potrà</w:t>
      </w:r>
      <w:r>
        <w:rPr>
          <w:rFonts w:ascii="Times New Roman" w:hAnsi="Times New Roman"/>
        </w:rPr>
        <w:t xml:space="preserve"> effettuare verifiche e controlli, anche a campione, al fine di verificare il possesso dei requisiti e la veridicità della documentazione allegata;</w:t>
      </w:r>
    </w:p>
    <w:p>
      <w:pPr>
        <w:pStyle w:val="Normal"/>
        <w:spacing w:lineRule="auto" w:line="288" w:before="0" w:after="120"/>
        <w:jc w:val="center"/>
        <w:rPr>
          <w:rFonts w:ascii="Times New Roman" w:hAnsi="Times New Roman"/>
        </w:rPr>
      </w:pPr>
      <w:r>
        <w:rPr>
          <w:rFonts w:ascii="Times New Roman" w:hAnsi="Times New Roman"/>
          <w:b/>
          <w:bCs/>
        </w:rPr>
        <w:t>Dichiara inoltre</w:t>
      </w:r>
    </w:p>
    <w:p>
      <w:pPr>
        <w:pStyle w:val="Normal"/>
        <w:spacing w:lineRule="auto" w:line="288" w:before="0" w:after="120"/>
        <w:jc w:val="both"/>
        <w:rPr>
          <w:rFonts w:ascii="Times New Roman" w:hAnsi="Times New Roman"/>
        </w:rPr>
      </w:pPr>
      <w:r>
        <w:rPr>
          <w:rFonts w:ascii="Times New Roman" w:hAnsi="Times New Roman"/>
        </w:rPr>
      </w:r>
    </w:p>
    <w:p>
      <w:pPr>
        <w:pStyle w:val="Normal"/>
        <w:numPr>
          <w:ilvl w:val="0"/>
          <w:numId w:val="3"/>
        </w:numPr>
        <w:spacing w:lineRule="auto" w:line="288" w:before="0" w:after="120"/>
        <w:ind w:left="0" w:hanging="0"/>
        <w:jc w:val="both"/>
        <w:rPr>
          <w:rFonts w:ascii="Times New Roman" w:hAnsi="Times New Roman"/>
        </w:rPr>
      </w:pPr>
      <w:r>
        <w:rPr>
          <w:rFonts w:ascii="Times New Roman" w:hAnsi="Times New Roman"/>
          <w:sz w:val="24"/>
          <w:szCs w:val="20"/>
        </w:rPr>
        <w:t xml:space="preserve">di essere consapevole che la Camera di Commercio della Basilicata potrà effettuare verifiche e controlli, anche a campione, al fine di accertare l’effettivo possesso dei requisiti richiesti e, in generale, la veridicità di quanto dichiarato nella presente domanda o nella documentazione allegata; </w:t>
      </w:r>
    </w:p>
    <w:p>
      <w:pPr>
        <w:pStyle w:val="Normal"/>
        <w:numPr>
          <w:ilvl w:val="0"/>
          <w:numId w:val="3"/>
        </w:numPr>
        <w:spacing w:lineRule="auto" w:line="288" w:before="0" w:after="120"/>
        <w:ind w:left="0" w:hanging="0"/>
        <w:jc w:val="both"/>
        <w:rPr>
          <w:rFonts w:ascii="Times New Roman" w:hAnsi="Times New Roman"/>
        </w:rPr>
      </w:pPr>
      <w:r>
        <w:rPr>
          <w:rFonts w:ascii="Times New Roman" w:hAnsi="Times New Roman"/>
          <w:sz w:val="24"/>
          <w:szCs w:val="20"/>
        </w:rPr>
        <w:t>di aver letto e condiviso il contenuto del Bando per l’assegnazione di riconoscimenti in favore delle imprese del territorio</w:t>
      </w:r>
    </w:p>
    <w:p>
      <w:pPr>
        <w:pStyle w:val="Normal"/>
        <w:spacing w:lineRule="auto" w:line="288" w:before="0" w:after="120"/>
        <w:jc w:val="center"/>
        <w:rPr>
          <w:rFonts w:ascii="Times New Roman" w:hAnsi="Times New Roman"/>
          <w:b/>
          <w:b/>
        </w:rPr>
      </w:pPr>
      <w:r>
        <w:rPr>
          <w:rFonts w:ascii="Times New Roman" w:hAnsi="Times New Roman"/>
          <w:b/>
          <w:sz w:val="24"/>
          <w:szCs w:val="20"/>
        </w:rPr>
        <w:t xml:space="preserve">trasmette in allegato alla presente </w:t>
      </w:r>
    </w:p>
    <w:p>
      <w:pPr>
        <w:pStyle w:val="Normal"/>
        <w:numPr>
          <w:ilvl w:val="0"/>
          <w:numId w:val="4"/>
        </w:numPr>
        <w:tabs>
          <w:tab w:val="clear" w:pos="720"/>
          <w:tab w:val="left" w:pos="360" w:leader="none"/>
        </w:tabs>
        <w:spacing w:lineRule="auto" w:line="288" w:before="0" w:after="120"/>
        <w:ind w:left="360" w:hanging="360"/>
        <w:jc w:val="both"/>
        <w:rPr>
          <w:rFonts w:ascii="Times New Roman" w:hAnsi="Times New Roman"/>
        </w:rPr>
      </w:pPr>
      <w:r>
        <w:rPr>
          <w:rFonts w:ascii="Times New Roman" w:hAnsi="Times New Roman"/>
        </w:rPr>
        <w:t>la documentazione e/o atti ufficiali relativi al possesso dei requisiti previsti dal Bando;</w:t>
      </w:r>
    </w:p>
    <w:p>
      <w:pPr>
        <w:pStyle w:val="Normal"/>
        <w:numPr>
          <w:ilvl w:val="0"/>
          <w:numId w:val="4"/>
        </w:numPr>
        <w:tabs>
          <w:tab w:val="clear" w:pos="720"/>
          <w:tab w:val="left" w:pos="360" w:leader="none"/>
        </w:tabs>
        <w:spacing w:lineRule="auto" w:line="288" w:before="0" w:after="120"/>
        <w:ind w:left="360" w:hanging="360"/>
        <w:jc w:val="both"/>
        <w:rPr>
          <w:rFonts w:ascii="Times New Roman" w:hAnsi="Times New Roman"/>
        </w:rPr>
      </w:pPr>
      <w:r>
        <w:rPr>
          <w:rFonts w:ascii="Times New Roman" w:hAnsi="Times New Roman"/>
        </w:rPr>
        <w:t>relazione sintetica sulla storia dell'azienda, con relativa documentazione.</w:t>
      </w:r>
    </w:p>
    <w:p>
      <w:pPr>
        <w:pStyle w:val="BodyTextIndent2"/>
        <w:numPr>
          <w:ilvl w:val="0"/>
          <w:numId w:val="4"/>
        </w:numPr>
        <w:tabs>
          <w:tab w:val="clear" w:pos="720"/>
          <w:tab w:val="left" w:pos="360" w:leader="none"/>
        </w:tabs>
        <w:ind w:left="360" w:hanging="360"/>
        <w:rPr>
          <w:rFonts w:ascii="Times New Roman" w:hAnsi="Times New Roman"/>
        </w:rPr>
      </w:pPr>
      <w:r>
        <w:rPr>
          <w:rFonts w:ascii="Times New Roman" w:hAnsi="Times New Roman"/>
          <w:b w:val="false"/>
        </w:rPr>
        <w:t>fotocopia di un documento di riconoscimento.</w:t>
      </w:r>
    </w:p>
    <w:p>
      <w:pPr>
        <w:pStyle w:val="BodyTextIndent2"/>
        <w:rPr>
          <w:rFonts w:ascii="Times New Roman" w:hAnsi="Times New Roman"/>
        </w:rPr>
      </w:pPr>
      <w:r>
        <w:rPr>
          <w:rFonts w:ascii="Times New Roman" w:hAnsi="Times New Roman"/>
        </w:rPr>
      </w:r>
    </w:p>
    <w:p>
      <w:pPr>
        <w:pStyle w:val="BodyTextIndent2"/>
        <w:rPr>
          <w:rFonts w:ascii="Times New Roman" w:hAnsi="Times New Roman"/>
          <w:sz w:val="20"/>
          <w:szCs w:val="20"/>
        </w:rPr>
      </w:pPr>
      <w:r>
        <w:rPr>
          <w:rFonts w:ascii="Times New Roman" w:hAnsi="Times New Roman"/>
          <w:sz w:val="24"/>
          <w:szCs w:val="24"/>
        </w:rPr>
        <w:t xml:space="preserve">Il sottoscritto dichiara che la presente domanda è resa ai sensi del D.P.R. 28.12.2000, n. 445 e di essere a conoscenza delle sanzioni penali previste per il rilascio di dichiarazioni false o mendaci – art. 76 D.P.R. 28.12.2000, n. 445. </w:t>
      </w:r>
    </w:p>
    <w:p>
      <w:pPr>
        <w:pStyle w:val="BodyTextIndent2"/>
        <w:rPr>
          <w:b w:val="false"/>
          <w:b w:val="false"/>
          <w:i/>
          <w:i/>
          <w:sz w:val="20"/>
          <w:szCs w:val="20"/>
        </w:rPr>
      </w:pPr>
      <w:r>
        <w:rPr>
          <w:b w:val="false"/>
          <w:i/>
          <w:sz w:val="20"/>
          <w:szCs w:val="20"/>
        </w:rPr>
      </w:r>
    </w:p>
    <w:p>
      <w:pPr>
        <w:pStyle w:val="BodyTextIndent2"/>
        <w:rPr>
          <w:rFonts w:ascii="Times New Roman" w:hAnsi="Times New Roman"/>
          <w:b w:val="false"/>
          <w:b w:val="false"/>
          <w:i/>
          <w:i/>
          <w:sz w:val="20"/>
          <w:szCs w:val="20"/>
        </w:rPr>
      </w:pPr>
      <w:r>
        <w:rPr>
          <w:rFonts w:ascii="Times New Roman" w:hAnsi="Times New Roman"/>
          <w:b w:val="false"/>
          <w:i/>
          <w:sz w:val="20"/>
          <w:szCs w:val="20"/>
        </w:rPr>
      </w:r>
    </w:p>
    <w:p>
      <w:pPr>
        <w:pStyle w:val="Normal"/>
        <w:rPr>
          <w:rFonts w:ascii="Times New Roman" w:hAnsi="Times New Roman"/>
        </w:rPr>
      </w:pPr>
      <w:r>
        <w:rPr>
          <w:rFonts w:ascii="Times New Roman" w:hAnsi="Times New Roman"/>
          <w:b/>
        </w:rPr>
        <w:t xml:space="preserve">        </w:t>
      </w:r>
      <w:r>
        <w:rPr>
          <w:rFonts w:ascii="Times New Roman" w:hAnsi="Times New Roman"/>
          <w:b/>
        </w:rPr>
        <w:t>_____________________________________</w:t>
      </w:r>
    </w:p>
    <w:p>
      <w:pPr>
        <w:pStyle w:val="Normal"/>
        <w:rPr>
          <w:rFonts w:ascii="Times New Roman" w:hAnsi="Times New Roman"/>
        </w:rPr>
      </w:pPr>
      <w:r>
        <w:rPr>
          <w:rFonts w:ascii="Times New Roman" w:hAnsi="Times New Roman"/>
          <w:b/>
          <w:sz w:val="16"/>
          <w:szCs w:val="16"/>
        </w:rPr>
        <w:tab/>
        <w:tab/>
        <w:t xml:space="preserve">(luogo e data) </w:t>
      </w:r>
    </w:p>
    <w:p>
      <w:pPr>
        <w:pStyle w:val="Rientrocorpodeltesto"/>
        <w:spacing w:before="0" w:after="120"/>
        <w:ind w:left="6373" w:hanging="0"/>
        <w:rPr>
          <w:rFonts w:ascii="Times New Roman" w:hAnsi="Times New Roman"/>
          <w:b/>
          <w:b/>
        </w:rPr>
      </w:pPr>
      <w:r>
        <w:rPr>
          <w:rFonts w:ascii="Times New Roman" w:hAnsi="Times New Roman"/>
          <w:b/>
        </w:rPr>
        <w:t>___________________</w:t>
      </w:r>
    </w:p>
    <w:p>
      <w:pPr>
        <w:pStyle w:val="Rientrocorpodeltesto"/>
        <w:spacing w:before="0" w:after="120"/>
        <w:ind w:left="6373" w:hanging="0"/>
        <w:rPr>
          <w:rFonts w:ascii="Times New Roman" w:hAnsi="Times New Roman"/>
        </w:rPr>
      </w:pPr>
      <w:r>
        <w:rPr>
          <w:rFonts w:ascii="Times New Roman" w:hAnsi="Times New Roman"/>
          <w:b/>
          <w:sz w:val="16"/>
          <w:szCs w:val="16"/>
        </w:rPr>
        <w:t xml:space="preserve">                        </w:t>
      </w:r>
      <w:r>
        <w:rPr>
          <w:rFonts w:ascii="Times New Roman" w:hAnsi="Times New Roman"/>
          <w:b/>
          <w:sz w:val="16"/>
          <w:szCs w:val="16"/>
        </w:rPr>
        <w:t>(firma )</w:t>
      </w:r>
    </w:p>
    <w:p>
      <w:pPr>
        <w:pStyle w:val="Rientrocorpodeltesto"/>
        <w:spacing w:lineRule="auto" w:line="288" w:before="0" w:after="120"/>
        <w:ind w:left="6372" w:hanging="0"/>
        <w:rPr>
          <w:rFonts w:ascii="Times New Roman" w:hAnsi="Times New Roman"/>
          <w:b/>
          <w:b/>
          <w:sz w:val="16"/>
          <w:szCs w:val="16"/>
        </w:rPr>
      </w:pPr>
      <w:r>
        <w:rPr>
          <w:rFonts w:ascii="Times New Roman" w:hAnsi="Times New Roman"/>
          <w:b/>
          <w:sz w:val="16"/>
          <w:szCs w:val="16"/>
        </w:rPr>
      </w:r>
    </w:p>
    <w:p>
      <w:pPr>
        <w:pStyle w:val="Rientrocorpodeltesto"/>
        <w:spacing w:lineRule="auto" w:line="288" w:before="0" w:after="120"/>
        <w:ind w:left="6372" w:hanging="0"/>
        <w:rPr>
          <w:rFonts w:ascii="Times New Roman" w:hAnsi="Times New Roman"/>
          <w:b/>
          <w:b/>
          <w:sz w:val="16"/>
          <w:szCs w:val="16"/>
        </w:rPr>
      </w:pPr>
      <w:r>
        <w:rPr>
          <w:rFonts w:ascii="Times New Roman" w:hAnsi="Times New Roman"/>
          <w:b/>
          <w:sz w:val="16"/>
          <w:szCs w:val="16"/>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jc w:val="center"/>
        <w:rPr>
          <w:rFonts w:ascii="Times" w:hAnsi="Times" w:cs="Times"/>
          <w:b/>
          <w:b/>
          <w:color w:val="000000"/>
        </w:rPr>
      </w:pPr>
      <w:r>
        <w:rPr>
          <w:rFonts w:cs="Times" w:ascii="Times" w:hAnsi="Times"/>
          <w:b/>
          <w:color w:val="000000"/>
        </w:rPr>
      </w:r>
    </w:p>
    <w:p>
      <w:pPr>
        <w:pStyle w:val="Normal"/>
        <w:jc w:val="both"/>
        <w:rPr>
          <w:rFonts w:ascii="Times New Roman" w:hAnsi="Times New Roman"/>
          <w:b/>
          <w:b/>
          <w:sz w:val="18"/>
          <w:szCs w:val="18"/>
        </w:rPr>
      </w:pPr>
      <w:r>
        <w:rPr>
          <w:rFonts w:ascii="Times New Roman" w:hAnsi="Times New Roman"/>
          <w:b/>
          <w:sz w:val="18"/>
          <w:szCs w:val="18"/>
        </w:rPr>
        <w:t xml:space="preserve">Informativa in merito al trattamento ex art. 13 del Regolamento UE 2016/679, relativo alla protezione delle persone fisiche con riguardo al trattamento dei dati personali </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Gent.mo Sig./Sig.ra</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la Camera di commercio, industria, artigianato e agricoltura della Basilicata, con sede in Potenza in C.so XVIII Agosto, 34, tel. 0971-412111 e sede secondaria in Matera alla via Lucana, 82 tel.0835-338411 pec cameradicommercio@pec.basilicata.camcom.it in qualità di Titolare del trattamento dei dati, desidera fornirLe la presente informativa ai sensi dell’art. 13 del Regolamento UE n. 2016/679 (di seguito “GDPR”), con riferimento al trattamento dei Suoi dati personali nell’ambito del procedimento per l’assegnazione  di riconoscimenti in favore delle imprese del territorio (Bando approvato dalla Giunta con provvedimento n.40 del 29 giugno 2020).</w:t>
      </w:r>
    </w:p>
    <w:p>
      <w:pPr>
        <w:pStyle w:val="Normal"/>
        <w:jc w:val="both"/>
        <w:rPr>
          <w:rFonts w:ascii="Times New Roman" w:hAnsi="Times New Roman"/>
          <w:sz w:val="18"/>
          <w:szCs w:val="18"/>
          <w:highlight w:val="yellow"/>
        </w:rPr>
      </w:pPr>
      <w:r>
        <w:rPr>
          <w:rFonts w:ascii="Times New Roman" w:hAnsi="Times New Roman"/>
          <w:sz w:val="18"/>
          <w:szCs w:val="18"/>
          <w:highlight w:val="yellow"/>
        </w:rPr>
      </w:r>
    </w:p>
    <w:p>
      <w:pPr>
        <w:pStyle w:val="Normal"/>
        <w:rPr>
          <w:rFonts w:ascii="Times New Roman" w:hAnsi="Times New Roman" w:eastAsia="Batang"/>
          <w:b/>
          <w:b/>
          <w:sz w:val="18"/>
          <w:szCs w:val="18"/>
          <w:lang w:eastAsia="ko-KR"/>
        </w:rPr>
      </w:pPr>
      <w:r>
        <w:rPr>
          <w:rFonts w:eastAsia="Batang" w:ascii="Times New Roman" w:hAnsi="Times New Roman"/>
          <w:b/>
          <w:sz w:val="18"/>
          <w:szCs w:val="18"/>
          <w:lang w:eastAsia="ko-KR"/>
        </w:rPr>
        <w:t xml:space="preserve">1. Data Protection Officer - Responsabile Protezione dei Dati </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 xml:space="preserve">La Camera di commercio della Basilicata ha nominato un Data Protection Officer, (DPO) i cui riferimenti sono: tel. 0971412111 indirizzo mail: </w:t>
      </w:r>
      <w:r>
        <w:rPr>
          <w:rStyle w:val="CollegamentoInternet"/>
          <w:rFonts w:ascii="Times New Roman" w:hAnsi="Times New Roman"/>
          <w:sz w:val="18"/>
          <w:szCs w:val="18"/>
        </w:rPr>
        <w:t>dpo@basilicata.camcom.it</w:t>
      </w:r>
      <w:r>
        <w:rPr>
          <w:rFonts w:eastAsia="Batang" w:ascii="Times New Roman" w:hAnsi="Times New Roman"/>
          <w:sz w:val="18"/>
          <w:szCs w:val="18"/>
          <w:lang w:eastAsia="ko-KR"/>
        </w:rPr>
        <w:t xml:space="preserve">, indirizzo PEC: </w:t>
      </w:r>
      <w:hyperlink r:id="rId2">
        <w:r>
          <w:rPr>
            <w:rStyle w:val="CollegamentoInternet"/>
            <w:rFonts w:eastAsia="Batang" w:ascii="Times New Roman" w:hAnsi="Times New Roman"/>
            <w:sz w:val="18"/>
            <w:szCs w:val="18"/>
            <w:lang w:eastAsia="ko-KR"/>
          </w:rPr>
          <w:t>dpo@pec.basilicata.camcom.it</w:t>
        </w:r>
      </w:hyperlink>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r>
    </w:p>
    <w:p>
      <w:pPr>
        <w:pStyle w:val="Normal"/>
        <w:rPr>
          <w:rFonts w:ascii="Times New Roman" w:hAnsi="Times New Roman" w:eastAsia="Batang"/>
          <w:b/>
          <w:b/>
          <w:sz w:val="18"/>
          <w:szCs w:val="18"/>
          <w:lang w:eastAsia="ko-KR"/>
        </w:rPr>
      </w:pPr>
      <w:r>
        <w:rPr>
          <w:rFonts w:eastAsia="Batang" w:ascii="Times New Roman" w:hAnsi="Times New Roman"/>
          <w:b/>
          <w:sz w:val="18"/>
          <w:szCs w:val="18"/>
          <w:lang w:eastAsia="ko-KR"/>
        </w:rPr>
        <w:t xml:space="preserve">2. Finalità e base giuridica del trattamento </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I dati personali raccolti saranno utilizzati per:</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a) l’avvio, la gestione e la conclusione del procedimento amministrativo per l’assegnazione di riconoscimenti in favore delle imprese del territorio, in relazione al Bando sopracitato.</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La base giuridica del trattamento è l’art. 6, par. 1, lett. e) del GDPR, ovvero l’esecuzione di un compito di interesse pubblico o connesso all’esercizio di pubblici poteri di cui è investito il Titolare del trattamento ai sensi dall’art.1 comma 1 della legge 580/1993 e successive modificazioni e del DM 12/03/2019.</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b)  la promozione dell’attività e dei servizi dell’Ente mediante diffusione di immagini e/o video. In tal caso il trattamento verrà effettuato esclusivamente solo dopo aver acquisito il Suo esplicito consenso (art. 6, par. 1, lett. a) GDPR).</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Nell’ambito dei suddetti trattamenti e per le finalità indicate nel presente articolo, il Titolare può trattare dati personali, comuni, e particolari (in via meramente esemplificativa attraverso la consultazioni di curriculum vitae,), eventualmente anche riguardanti i dipendenti e/o collaboratori e /o soggetti che ricoprono a diverso titolo cariche societarie delle imprese partecipanti.</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r>
    </w:p>
    <w:p>
      <w:pPr>
        <w:pStyle w:val="Normal"/>
        <w:rPr>
          <w:rFonts w:ascii="Times New Roman" w:hAnsi="Times New Roman" w:eastAsia="Batang"/>
          <w:b/>
          <w:b/>
          <w:sz w:val="18"/>
          <w:szCs w:val="18"/>
          <w:lang w:eastAsia="ko-KR"/>
        </w:rPr>
      </w:pPr>
      <w:r>
        <w:rPr>
          <w:rFonts w:eastAsia="Batang" w:ascii="Times New Roman" w:hAnsi="Times New Roman"/>
          <w:b/>
          <w:sz w:val="18"/>
          <w:szCs w:val="18"/>
          <w:lang w:eastAsia="ko-KR"/>
        </w:rPr>
        <w:t>3. Natura obbligatoria o facoltativa del conferimento dei dati e conseguenze del mancato conferimento dei dati</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Tenuto conto delle finalità e della base giuridica del trattamento, il conferimento dei dati per la finalità prevista dal paragrafo 2, lett. a) è obbligatorio. Il mancato, parziale o inesatto conferimento non consentirà di dare avvio al procedimento di cui trattasi.</w:t>
      </w:r>
    </w:p>
    <w:p>
      <w:pPr>
        <w:pStyle w:val="Normal"/>
        <w:jc w:val="both"/>
        <w:rPr>
          <w:rFonts w:ascii="Times New Roman" w:hAnsi="Times New Roman" w:eastAsia="Batang"/>
          <w:strike/>
          <w:sz w:val="18"/>
          <w:szCs w:val="18"/>
          <w:lang w:eastAsia="ko-KR"/>
        </w:rPr>
      </w:pPr>
      <w:r>
        <w:rPr>
          <w:rFonts w:eastAsia="Batang" w:ascii="Times New Roman" w:hAnsi="Times New Roman"/>
          <w:sz w:val="18"/>
          <w:szCs w:val="18"/>
          <w:lang w:eastAsia="ko-KR"/>
        </w:rPr>
        <w:t>Il conferimento dei dati per le finalità di cui al paragrafo 2, punto b) è meramente facoltativo ai fini della partecipazione al bando ed è subordinato al Suo consenso. Il diniego e/o la revoca del consenso, tuttavia, non le consentiranno di partecipare alla cerimonia di premiazione durante la quale saranno effettuate riprese video e fotografiche.</w:t>
      </w:r>
    </w:p>
    <w:p>
      <w:pPr>
        <w:pStyle w:val="Normal"/>
        <w:tabs>
          <w:tab w:val="clear" w:pos="720"/>
          <w:tab w:val="left" w:pos="2934" w:leader="none"/>
        </w:tabs>
        <w:jc w:val="both"/>
        <w:rPr>
          <w:rFonts w:ascii="Times New Roman" w:hAnsi="Times New Roman" w:eastAsia="Batang"/>
          <w:sz w:val="18"/>
          <w:szCs w:val="18"/>
          <w:lang w:eastAsia="ko-KR"/>
        </w:rPr>
      </w:pPr>
      <w:r>
        <w:rPr>
          <w:rFonts w:eastAsia="Batang" w:ascii="Times New Roman" w:hAnsi="Times New Roman"/>
          <w:sz w:val="18"/>
          <w:szCs w:val="18"/>
          <w:lang w:eastAsia="ko-KR"/>
        </w:rPr>
        <w:tab/>
      </w:r>
    </w:p>
    <w:p>
      <w:pPr>
        <w:pStyle w:val="Normal"/>
        <w:jc w:val="both"/>
        <w:rPr>
          <w:rFonts w:ascii="Times New Roman" w:hAnsi="Times New Roman" w:eastAsia="Batang"/>
          <w:b/>
          <w:b/>
          <w:sz w:val="18"/>
          <w:szCs w:val="18"/>
          <w:lang w:eastAsia="ko-KR"/>
        </w:rPr>
      </w:pPr>
      <w:r>
        <w:rPr>
          <w:rFonts w:eastAsia="Batang" w:ascii="Times New Roman" w:hAnsi="Times New Roman"/>
          <w:b/>
          <w:sz w:val="18"/>
          <w:szCs w:val="18"/>
          <w:lang w:eastAsia="ko-KR"/>
        </w:rPr>
        <w:t xml:space="preserve">4. Periodo di conservazione dei dati </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I Suoi dati personali, acquisiti in esecuzione della presente procedura saranno conservati per l’espletamento del procedimento di cui trattasi, nonché, dopo la sua cessazione:</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 per il tempo in cui il Titolare sia soggetto a obblighi di conservazione per finalità previste da norme di legge o regolamento e comunque per un periodo non superiore a cinque anni.</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r>
    </w:p>
    <w:p>
      <w:pPr>
        <w:pStyle w:val="Normal"/>
        <w:jc w:val="both"/>
        <w:rPr>
          <w:rFonts w:ascii="Times New Roman" w:hAnsi="Times New Roman" w:eastAsia="Batang"/>
          <w:b/>
          <w:b/>
          <w:sz w:val="18"/>
          <w:szCs w:val="18"/>
          <w:lang w:eastAsia="ko-KR"/>
        </w:rPr>
      </w:pPr>
      <w:r>
        <w:rPr>
          <w:rFonts w:eastAsia="Batang" w:ascii="Times New Roman" w:hAnsi="Times New Roman"/>
          <w:b/>
          <w:sz w:val="18"/>
          <w:szCs w:val="18"/>
          <w:lang w:eastAsia="ko-KR"/>
        </w:rPr>
        <w:t xml:space="preserve">5. Soggetti ai quali i dati possono essere comunicati </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 xml:space="preserve">I Suoi dati personali </w:t>
      </w:r>
      <w:r>
        <w:rPr>
          <w:rFonts w:ascii="Times New Roman" w:hAnsi="Times New Roman"/>
          <w:sz w:val="18"/>
          <w:szCs w:val="18"/>
        </w:rPr>
        <w:t xml:space="preserve">acquisiti in esecuzione del procedimento di cui trattasi </w:t>
      </w:r>
      <w:r>
        <w:rPr>
          <w:rFonts w:eastAsia="Batang" w:ascii="Times New Roman" w:hAnsi="Times New Roman"/>
          <w:sz w:val="18"/>
          <w:szCs w:val="18"/>
          <w:lang w:eastAsia="ko-KR"/>
        </w:rPr>
        <w:t>potranno essere comunicati alle seguenti categorie di soggetti:</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r>
    </w:p>
    <w:p>
      <w:pPr>
        <w:pStyle w:val="ListParagraph"/>
        <w:numPr>
          <w:ilvl w:val="0"/>
          <w:numId w:val="6"/>
        </w:numPr>
        <w:jc w:val="both"/>
        <w:rPr>
          <w:rFonts w:ascii="Times New Roman" w:hAnsi="Times New Roman"/>
          <w:sz w:val="18"/>
          <w:szCs w:val="18"/>
        </w:rPr>
      </w:pPr>
      <w:r>
        <w:rPr>
          <w:rFonts w:eastAsia="Batang" w:ascii="Times New Roman" w:hAnsi="Times New Roman"/>
          <w:sz w:val="18"/>
          <w:szCs w:val="18"/>
          <w:lang w:eastAsia="ko-KR"/>
        </w:rPr>
        <w:t xml:space="preserve"> </w:t>
      </w:r>
      <w:r>
        <w:rPr>
          <w:rFonts w:eastAsia="Batang" w:ascii="Times New Roman" w:hAnsi="Times New Roman"/>
          <w:sz w:val="18"/>
          <w:szCs w:val="18"/>
          <w:lang w:eastAsia="ko-KR"/>
        </w:rPr>
        <w:t>Enti pubblici per la verifica delle dichiarazioni rese</w:t>
      </w:r>
      <w:r>
        <w:rPr>
          <w:rFonts w:ascii="Times New Roman" w:hAnsi="Times New Roman"/>
          <w:sz w:val="18"/>
          <w:szCs w:val="18"/>
        </w:rPr>
        <w:t>;</w:t>
      </w:r>
    </w:p>
    <w:p>
      <w:pPr>
        <w:pStyle w:val="ListParagraph"/>
        <w:numPr>
          <w:ilvl w:val="0"/>
          <w:numId w:val="6"/>
        </w:numPr>
        <w:jc w:val="both"/>
        <w:rPr>
          <w:rFonts w:ascii="Times New Roman" w:hAnsi="Times New Roman" w:eastAsia="Batang"/>
          <w:sz w:val="18"/>
          <w:szCs w:val="18"/>
          <w:lang w:eastAsia="ko-KR"/>
        </w:rPr>
      </w:pPr>
      <w:r>
        <w:rPr>
          <w:rFonts w:eastAsia="Batang" w:ascii="Times New Roman" w:hAnsi="Times New Roman"/>
          <w:sz w:val="18"/>
          <w:szCs w:val="18"/>
          <w:lang w:eastAsia="ko-KR"/>
        </w:rPr>
        <w:t xml:space="preserve"> </w:t>
      </w:r>
      <w:r>
        <w:rPr>
          <w:rFonts w:eastAsia="Batang" w:ascii="Times New Roman" w:hAnsi="Times New Roman"/>
          <w:sz w:val="18"/>
          <w:szCs w:val="18"/>
          <w:lang w:eastAsia="ko-KR"/>
        </w:rPr>
        <w:t>Società del sistema camerale (come, a titolo esemplificativo, InfoCamereS.c.p.a.)</w:t>
      </w:r>
    </w:p>
    <w:p>
      <w:pPr>
        <w:pStyle w:val="ListParagraph"/>
        <w:numPr>
          <w:ilvl w:val="0"/>
          <w:numId w:val="6"/>
        </w:numPr>
        <w:jc w:val="both"/>
        <w:rPr>
          <w:rFonts w:ascii="Times New Roman" w:hAnsi="Times New Roman" w:eastAsia="Batang"/>
          <w:sz w:val="18"/>
          <w:szCs w:val="18"/>
          <w:lang w:eastAsia="ko-KR"/>
        </w:rPr>
      </w:pPr>
      <w:r>
        <w:rPr>
          <w:rFonts w:eastAsia="Batang" w:ascii="Times New Roman" w:hAnsi="Times New Roman"/>
          <w:sz w:val="18"/>
          <w:szCs w:val="18"/>
          <w:lang w:eastAsia="ko-KR"/>
        </w:rPr>
        <w:t xml:space="preserve"> </w:t>
      </w:r>
      <w:r>
        <w:rPr>
          <w:rFonts w:eastAsia="Batang" w:ascii="Times New Roman" w:hAnsi="Times New Roman"/>
          <w:sz w:val="18"/>
          <w:szCs w:val="18"/>
          <w:lang w:eastAsia="ko-KR"/>
        </w:rPr>
        <w:t xml:space="preserve">Fornitori di servizi informatici (hardware/ software e/o di rete); </w:t>
      </w:r>
    </w:p>
    <w:p>
      <w:pPr>
        <w:pStyle w:val="Normal"/>
        <w:jc w:val="both"/>
        <w:rPr>
          <w:rFonts w:ascii="Times New Roman" w:hAnsi="Times New Roman" w:eastAsia="Batang"/>
          <w:b/>
          <w:b/>
          <w:sz w:val="18"/>
          <w:szCs w:val="18"/>
          <w:lang w:eastAsia="ko-KR"/>
        </w:rPr>
      </w:pPr>
      <w:r>
        <w:rPr>
          <w:rFonts w:eastAsia="Batang" w:ascii="Times New Roman" w:hAnsi="Times New Roman"/>
          <w:b/>
          <w:sz w:val="18"/>
          <w:szCs w:val="18"/>
          <w:lang w:eastAsia="ko-KR"/>
        </w:rPr>
      </w:r>
    </w:p>
    <w:p>
      <w:pPr>
        <w:pStyle w:val="Normal"/>
        <w:jc w:val="both"/>
        <w:rPr>
          <w:rFonts w:ascii="Times New Roman" w:hAnsi="Times New Roman" w:eastAsia="Batang"/>
          <w:b/>
          <w:b/>
          <w:sz w:val="18"/>
          <w:szCs w:val="18"/>
          <w:lang w:eastAsia="ko-KR"/>
        </w:rPr>
      </w:pPr>
      <w:r>
        <w:rPr>
          <w:rFonts w:eastAsia="Batang" w:ascii="Times New Roman" w:hAnsi="Times New Roman"/>
          <w:b/>
          <w:sz w:val="18"/>
          <w:szCs w:val="18"/>
          <w:lang w:eastAsia="ko-KR"/>
        </w:rPr>
        <w:t>6. Trasferimento dei dati all’estero</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I dati non vengono trasferiti a paesi terzi al di fuori dello Spazio Economico Europeo.</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r>
    </w:p>
    <w:p>
      <w:pPr>
        <w:pStyle w:val="Normal"/>
        <w:jc w:val="both"/>
        <w:rPr>
          <w:rFonts w:ascii="Times New Roman" w:hAnsi="Times New Roman" w:eastAsia="Batang"/>
          <w:b/>
          <w:b/>
          <w:sz w:val="18"/>
          <w:szCs w:val="18"/>
          <w:lang w:eastAsia="ko-KR"/>
        </w:rPr>
      </w:pPr>
      <w:r>
        <w:rPr>
          <w:rFonts w:eastAsia="Batang" w:ascii="Times New Roman" w:hAnsi="Times New Roman"/>
          <w:b/>
          <w:sz w:val="18"/>
          <w:szCs w:val="18"/>
          <w:lang w:eastAsia="ko-KR"/>
        </w:rPr>
        <w:t xml:space="preserve">7. Diritti degli interessati </w:t>
      </w:r>
    </w:p>
    <w:p>
      <w:pPr>
        <w:pStyle w:val="Normal"/>
        <w:jc w:val="both"/>
        <w:rPr>
          <w:rFonts w:ascii="Times New Roman" w:hAnsi="Times New Roman" w:eastAsia="Batang"/>
          <w:sz w:val="18"/>
          <w:szCs w:val="18"/>
          <w:lang w:eastAsia="ko-KR"/>
        </w:rPr>
      </w:pPr>
      <w:r>
        <w:rPr>
          <w:rFonts w:eastAsia="Batang" w:ascii="Times New Roman" w:hAnsi="Times New Roman"/>
          <w:sz w:val="18"/>
          <w:szCs w:val="18"/>
          <w:lang w:eastAsia="ko-KR"/>
        </w:rPr>
        <w:t>La informiamo che in qualità di interessato il GDPR le riconosce i diritti di cui agli artt. 15 e ss. e, in particolare, purché ne ricorrano i presupposti di volta in volta previsti dalla normativa, quelli di seguito elencati:</w:t>
      </w:r>
    </w:p>
    <w:p>
      <w:pPr>
        <w:pStyle w:val="Normal"/>
        <w:numPr>
          <w:ilvl w:val="0"/>
          <w:numId w:val="5"/>
        </w:numPr>
        <w:spacing w:lineRule="auto" w:line="240" w:before="0" w:after="0"/>
        <w:jc w:val="both"/>
        <w:textAlignment w:val="auto"/>
        <w:rPr>
          <w:rFonts w:ascii="Times New Roman" w:hAnsi="Times New Roman" w:eastAsia="Batang"/>
          <w:sz w:val="18"/>
          <w:szCs w:val="18"/>
          <w:lang w:eastAsia="ko-KR"/>
        </w:rPr>
      </w:pPr>
      <w:r>
        <w:rPr>
          <w:rFonts w:eastAsia="Batang" w:ascii="Times New Roman" w:hAnsi="Times New Roman"/>
          <w:sz w:val="18"/>
          <w:szCs w:val="18"/>
          <w:lang w:eastAsia="ko-KR"/>
        </w:rPr>
        <w:t>accesso e copia (art. 15 GDPR): Lei ha diritto di conoscere in ogni momento se il Titolare ha in corso un trattamento dei Suoi dati e, in tal caso, di avere accesso a tutte le relative informazioni. Lei ha altresì diritto ad ottenere copia dei dati;</w:t>
      </w:r>
    </w:p>
    <w:p>
      <w:pPr>
        <w:pStyle w:val="Normal"/>
        <w:numPr>
          <w:ilvl w:val="0"/>
          <w:numId w:val="5"/>
        </w:numPr>
        <w:spacing w:lineRule="auto" w:line="240" w:before="0" w:after="0"/>
        <w:jc w:val="both"/>
        <w:textAlignment w:val="auto"/>
        <w:rPr>
          <w:rFonts w:ascii="Times New Roman" w:hAnsi="Times New Roman" w:eastAsia="Batang"/>
          <w:sz w:val="18"/>
          <w:szCs w:val="18"/>
          <w:lang w:eastAsia="ko-KR"/>
        </w:rPr>
      </w:pPr>
      <w:r>
        <w:rPr>
          <w:rFonts w:eastAsia="Batang" w:ascii="Times New Roman" w:hAnsi="Times New Roman"/>
          <w:sz w:val="18"/>
          <w:szCs w:val="18"/>
          <w:lang w:eastAsia="ko-KR"/>
        </w:rPr>
        <w:t xml:space="preserve">rettifica e cancellazione (artt. 16 e 17 GDPR): Lei può in qualunque momento richiedere la rettifica e/o la cancellazione dei Suoi dati </w:t>
      </w:r>
    </w:p>
    <w:p>
      <w:pPr>
        <w:pStyle w:val="Normal"/>
        <w:numPr>
          <w:ilvl w:val="0"/>
          <w:numId w:val="5"/>
        </w:numPr>
        <w:spacing w:lineRule="auto" w:line="240" w:before="0" w:after="0"/>
        <w:jc w:val="both"/>
        <w:textAlignment w:val="auto"/>
        <w:rPr>
          <w:rFonts w:ascii="Times New Roman" w:hAnsi="Times New Roman" w:eastAsia="Batang"/>
          <w:sz w:val="18"/>
          <w:szCs w:val="18"/>
          <w:lang w:eastAsia="ko-KR"/>
        </w:rPr>
      </w:pPr>
      <w:r>
        <w:rPr>
          <w:rFonts w:eastAsia="Batang" w:ascii="Times New Roman" w:hAnsi="Times New Roman"/>
          <w:sz w:val="18"/>
          <w:szCs w:val="18"/>
          <w:lang w:eastAsia="ko-KR"/>
        </w:rPr>
        <w:t xml:space="preserve">portabilità dei dati (art. 20 GDPR): nei casi previsti dal GDPR, Lei può richiedere ed ottenere i Suoi dati personali in un formato strutturato e leggibile da dispositivo automatico ed ha il diritto di trasmettere gli stessi a altro Titolare; </w:t>
      </w:r>
    </w:p>
    <w:p>
      <w:pPr>
        <w:pStyle w:val="Normal"/>
        <w:numPr>
          <w:ilvl w:val="0"/>
          <w:numId w:val="5"/>
        </w:numPr>
        <w:spacing w:lineRule="auto" w:line="240" w:before="0" w:after="0"/>
        <w:jc w:val="both"/>
        <w:textAlignment w:val="auto"/>
        <w:rPr>
          <w:rFonts w:ascii="Times New Roman" w:hAnsi="Times New Roman" w:eastAsia="Batang"/>
          <w:sz w:val="18"/>
          <w:szCs w:val="18"/>
          <w:lang w:eastAsia="ko-KR"/>
        </w:rPr>
      </w:pPr>
      <w:r>
        <w:rPr>
          <w:rFonts w:eastAsia="Batang" w:ascii="Times New Roman" w:hAnsi="Times New Roman"/>
          <w:sz w:val="18"/>
          <w:szCs w:val="18"/>
          <w:lang w:eastAsia="ko-KR"/>
        </w:rPr>
        <w:t xml:space="preserve"> </w:t>
      </w:r>
      <w:r>
        <w:rPr>
          <w:rFonts w:eastAsia="Batang" w:ascii="Times New Roman" w:hAnsi="Times New Roman"/>
          <w:sz w:val="18"/>
          <w:szCs w:val="18"/>
          <w:lang w:eastAsia="ko-KR"/>
        </w:rPr>
        <w:t>diritto di limitazione del trattamento e di opposizione (artt. 18 e 21 GDPR);</w:t>
      </w:r>
    </w:p>
    <w:p>
      <w:pPr>
        <w:pStyle w:val="Normal"/>
        <w:numPr>
          <w:ilvl w:val="0"/>
          <w:numId w:val="5"/>
        </w:numPr>
        <w:spacing w:lineRule="auto" w:line="240" w:before="0" w:after="0"/>
        <w:jc w:val="both"/>
        <w:textAlignment w:val="auto"/>
        <w:rPr>
          <w:rFonts w:ascii="Times New Roman" w:hAnsi="Times New Roman" w:eastAsia="Batang"/>
          <w:sz w:val="18"/>
          <w:szCs w:val="18"/>
          <w:lang w:eastAsia="ko-KR"/>
        </w:rPr>
      </w:pPr>
      <w:r>
        <w:rPr>
          <w:rFonts w:eastAsia="Batang" w:ascii="Times New Roman" w:hAnsi="Times New Roman"/>
          <w:sz w:val="18"/>
          <w:szCs w:val="18"/>
          <w:lang w:eastAsia="ko-KR"/>
        </w:rPr>
        <w:t>diritto di revocare il consenso: Lei, in qualsiasi momento, può revocare il consenso eventualmente prestato, senza che ciò pregiudichi la liceità del trattamento basata sul consenso prestato prima della revoca;</w:t>
      </w:r>
    </w:p>
    <w:p>
      <w:pPr>
        <w:pStyle w:val="Normal"/>
        <w:numPr>
          <w:ilvl w:val="0"/>
          <w:numId w:val="5"/>
        </w:numPr>
        <w:spacing w:lineRule="auto" w:line="240" w:before="0" w:after="0"/>
        <w:jc w:val="both"/>
        <w:textAlignment w:val="auto"/>
        <w:rPr>
          <w:rFonts w:ascii="Times New Roman" w:hAnsi="Times New Roman" w:eastAsia="Batang"/>
          <w:sz w:val="18"/>
          <w:szCs w:val="18"/>
          <w:lang w:eastAsia="ko-KR"/>
        </w:rPr>
      </w:pPr>
      <w:r>
        <w:rPr>
          <w:rFonts w:eastAsia="Batang" w:ascii="Times New Roman" w:hAnsi="Times New Roman"/>
          <w:sz w:val="18"/>
          <w:szCs w:val="18"/>
          <w:lang w:eastAsia="ko-KR"/>
        </w:rPr>
        <w:t xml:space="preserve"> </w:t>
      </w:r>
      <w:r>
        <w:rPr>
          <w:rFonts w:eastAsia="Batang" w:ascii="Times New Roman" w:hAnsi="Times New Roman"/>
          <w:sz w:val="18"/>
          <w:szCs w:val="18"/>
          <w:lang w:eastAsia="ko-KR"/>
        </w:rPr>
        <w:t>diritto di reclamo all’Autorità di Controllo (Autorità Garante per la protezione dei dati personali – www.garanteprivacy.it) (art. 77 GDPR), in caso di violazioni nel trattamento dei Suoi dati personali o eventualmente di proporre ricorso all’Autorità giudiziaria competente (ex art. 140 –bis Codice Privacy e ss.mm.ii).</w:t>
      </w:r>
    </w:p>
    <w:p>
      <w:pPr>
        <w:pStyle w:val="Corpodeltesto"/>
        <w:spacing w:before="4" w:after="140"/>
        <w:rPr>
          <w:rFonts w:ascii="Times New Roman" w:hAnsi="Times New Roman"/>
          <w:sz w:val="18"/>
          <w:szCs w:val="18"/>
        </w:rPr>
      </w:pPr>
      <w:r>
        <w:rPr>
          <w:rFonts w:ascii="Times New Roman" w:hAnsi="Times New Roman"/>
          <w:sz w:val="18"/>
          <w:szCs w:val="18"/>
        </w:rPr>
      </w:r>
    </w:p>
    <w:p>
      <w:pPr>
        <w:pStyle w:val="Normal"/>
        <w:rPr>
          <w:rFonts w:ascii="Times New Roman" w:hAnsi="Times New Roman"/>
          <w:b/>
          <w:b/>
          <w:sz w:val="18"/>
          <w:szCs w:val="18"/>
        </w:rPr>
      </w:pPr>
      <w:r>
        <w:rPr>
          <w:rFonts w:ascii="Times New Roman" w:hAnsi="Times New Roman"/>
          <w:b/>
          <w:sz w:val="18"/>
          <w:szCs w:val="18"/>
        </w:rPr>
        <w:t>Informativa aggiornata all’8 luglio 2020.</w:t>
      </w:r>
    </w:p>
    <w:p>
      <w:pPr>
        <w:pStyle w:val="Normal"/>
        <w:jc w:val="center"/>
        <w:rPr>
          <w:rFonts w:ascii="Times New Roman" w:hAnsi="Times New Roman"/>
          <w:b/>
          <w:b/>
          <w:sz w:val="18"/>
          <w:szCs w:val="18"/>
        </w:rPr>
      </w:pPr>
      <w:r>
        <w:rPr>
          <w:rFonts w:ascii="Times New Roman" w:hAnsi="Times New Roman"/>
          <w:b/>
          <w:sz w:val="18"/>
          <w:szCs w:val="18"/>
        </w:rPr>
      </w:r>
    </w:p>
    <w:p>
      <w:pPr>
        <w:pStyle w:val="Normal"/>
        <w:jc w:val="center"/>
        <w:rPr>
          <w:rFonts w:ascii="Times New Roman" w:hAnsi="Times New Roman"/>
          <w:b/>
          <w:b/>
          <w:sz w:val="18"/>
          <w:szCs w:val="18"/>
        </w:rPr>
      </w:pPr>
      <w:r>
        <w:rPr>
          <w:rFonts w:ascii="Times New Roman" w:hAnsi="Times New Roman"/>
          <w:b/>
          <w:sz w:val="18"/>
          <w:szCs w:val="18"/>
        </w:rPr>
      </w:r>
    </w:p>
    <w:p>
      <w:pPr>
        <w:pStyle w:val="Normal"/>
        <w:jc w:val="center"/>
        <w:rPr>
          <w:rFonts w:ascii="Times New Roman" w:hAnsi="Times New Roman"/>
          <w:b/>
          <w:b/>
          <w:sz w:val="18"/>
          <w:szCs w:val="18"/>
        </w:rPr>
      </w:pPr>
      <w:r>
        <w:rPr>
          <w:rFonts w:ascii="Times New Roman" w:hAnsi="Times New Roman"/>
          <w:b/>
          <w:sz w:val="18"/>
          <w:szCs w:val="18"/>
        </w:rPr>
        <w:t>CONSENSO</w:t>
      </w:r>
    </w:p>
    <w:p>
      <w:pPr>
        <w:pStyle w:val="Normal"/>
        <w:jc w:val="center"/>
        <w:rPr>
          <w:rFonts w:ascii="Times New Roman" w:hAnsi="Times New Roman"/>
          <w:b/>
          <w:b/>
          <w:sz w:val="18"/>
          <w:szCs w:val="18"/>
        </w:rPr>
      </w:pPr>
      <w:r>
        <w:rPr>
          <w:rFonts w:ascii="Times New Roman" w:hAnsi="Times New Roman"/>
          <w:b/>
          <w:sz w:val="18"/>
          <w:szCs w:val="18"/>
        </w:rPr>
      </w:r>
    </w:p>
    <w:p>
      <w:pPr>
        <w:pStyle w:val="Normal"/>
        <w:jc w:val="center"/>
        <w:rPr>
          <w:rFonts w:ascii="Times New Roman" w:hAnsi="Times New Roman"/>
          <w:b/>
          <w:b/>
          <w:sz w:val="18"/>
          <w:szCs w:val="18"/>
        </w:rPr>
      </w:pPr>
      <w:r>
        <w:rPr>
          <w:rFonts w:ascii="Times New Roman" w:hAnsi="Times New Roman"/>
          <w:b/>
          <w:sz w:val="18"/>
          <w:szCs w:val="18"/>
        </w:rPr>
      </w:r>
    </w:p>
    <w:p>
      <w:pPr>
        <w:pStyle w:val="Normal"/>
        <w:ind w:left="645" w:firstLine="708"/>
        <w:rPr>
          <w:rFonts w:ascii="Times New Roman" w:hAnsi="Times New Roman"/>
          <w:sz w:val="18"/>
          <w:szCs w:val="18"/>
        </w:rPr>
      </w:pPr>
      <w:r>
        <w:rPr>
          <w:rFonts w:ascii="Times New Roman" w:hAnsi="Times New Roman"/>
          <w:sz w:val="18"/>
          <w:szCs w:val="18"/>
        </w:rPr>
        <w:t xml:space="preserve">Io sottoscritto ………………………………….., in qualità di interessato, </w:t>
      </w:r>
    </w:p>
    <w:p>
      <w:pPr>
        <w:pStyle w:val="ListParagraph"/>
        <w:numPr>
          <w:ilvl w:val="0"/>
          <w:numId w:val="7"/>
        </w:numPr>
        <w:spacing w:lineRule="auto" w:line="276"/>
        <w:rPr>
          <w:rFonts w:ascii="Times New Roman" w:hAnsi="Times New Roman"/>
          <w:sz w:val="18"/>
          <w:szCs w:val="18"/>
        </w:rPr>
      </w:pPr>
      <w:r>
        <w:rPr>
          <w:rFonts w:ascii="Times New Roman" w:hAnsi="Times New Roman"/>
          <w:sz w:val="18"/>
          <w:szCs w:val="18"/>
        </w:rPr>
        <w:t>presa visione e compreso in particolar modo il punto 2, lett. b) della suestesa informativa;</w:t>
      </w:r>
    </w:p>
    <w:p>
      <w:pPr>
        <w:pStyle w:val="ListParagraph"/>
        <w:numPr>
          <w:ilvl w:val="0"/>
          <w:numId w:val="7"/>
        </w:numPr>
        <w:spacing w:lineRule="auto" w:line="276"/>
        <w:rPr>
          <w:rFonts w:ascii="Times New Roman" w:hAnsi="Times New Roman"/>
          <w:sz w:val="18"/>
          <w:szCs w:val="18"/>
        </w:rPr>
      </w:pPr>
      <w:r>
        <w:rPr>
          <w:rFonts w:ascii="Times New Roman" w:hAnsi="Times New Roman"/>
          <w:sz w:val="18"/>
          <w:szCs w:val="18"/>
        </w:rPr>
        <w:t>informato della possibilità di revocare in qualsiasi momento il consenso eventualmente prestato, senza che ciò pregiudichi la liceità del trattamento basata sul consenso prestato prima della revoca;</w:t>
      </w:r>
    </w:p>
    <w:p>
      <w:pPr>
        <w:pStyle w:val="ListParagraph"/>
        <w:numPr>
          <w:ilvl w:val="0"/>
          <w:numId w:val="7"/>
        </w:numPr>
        <w:spacing w:lineRule="auto" w:line="276"/>
        <w:jc w:val="both"/>
        <w:rPr>
          <w:rFonts w:ascii="Times New Roman" w:hAnsi="Times New Roman"/>
          <w:sz w:val="18"/>
          <w:szCs w:val="18"/>
        </w:rPr>
      </w:pPr>
      <w:r>
        <w:rPr>
          <w:rFonts w:ascii="Times New Roman" w:hAnsi="Times New Roman"/>
          <w:sz w:val="18"/>
          <w:szCs w:val="18"/>
        </w:rPr>
        <w:t>informato che il diniego e/o la revoca del consenso inizialmente prestato non influirà in alcun modo sulla partecipazione al Bando ma non consentirà di partecipare alla cerimonia di consegna dei premi;</w:t>
      </w:r>
    </w:p>
    <w:p>
      <w:pPr>
        <w:pStyle w:val="ListParagraph"/>
        <w:ind w:left="1713" w:hanging="0"/>
        <w:rPr>
          <w:rFonts w:ascii="Times New Roman" w:hAnsi="Times New Roman"/>
          <w:i/>
          <w:i/>
          <w:sz w:val="18"/>
          <w:szCs w:val="18"/>
        </w:rPr>
      </w:pPr>
      <w:r>
        <w:rPr>
          <w:rFonts w:ascii="Times New Roman" w:hAnsi="Times New Roman"/>
          <w:i/>
          <w:sz w:val="18"/>
          <w:szCs w:val="18"/>
        </w:rPr>
      </w:r>
    </w:p>
    <w:p>
      <w:pPr>
        <w:pStyle w:val="ListParagraph"/>
        <w:spacing w:lineRule="auto" w:line="480"/>
        <w:ind w:left="1713" w:hanging="0"/>
        <w:rPr>
          <w:rFonts w:ascii="Times New Roman" w:hAnsi="Times New Roman"/>
          <w:sz w:val="18"/>
          <w:szCs w:val="18"/>
        </w:rPr>
      </w:pPr>
      <w:r>
        <w:rPr>
          <w:rFonts w:ascii="Times New Roman" w:hAnsi="Times New Roman"/>
          <w:sz w:val="18"/>
          <w:szCs w:val="18"/>
        </w:rPr>
        <w:tab/>
        <w:tab/>
        <w:tab/>
        <w:t></w:t>
        <w:tab/>
        <w:t>ACCONSENTO</w:t>
      </w:r>
    </w:p>
    <w:p>
      <w:pPr>
        <w:pStyle w:val="ListParagraph"/>
        <w:spacing w:lineRule="auto" w:line="480"/>
        <w:ind w:left="1713" w:hanging="0"/>
        <w:rPr>
          <w:rFonts w:ascii="Times New Roman" w:hAnsi="Times New Roman"/>
          <w:sz w:val="18"/>
          <w:szCs w:val="18"/>
        </w:rPr>
      </w:pPr>
      <w:r>
        <w:rPr>
          <w:rFonts w:ascii="Times New Roman" w:hAnsi="Times New Roman"/>
          <w:sz w:val="18"/>
          <w:szCs w:val="18"/>
        </w:rPr>
        <w:tab/>
        <w:tab/>
        <w:tab/>
        <w:t></w:t>
        <w:tab/>
        <w:t xml:space="preserve">NON ACCONSENTO </w:t>
      </w:r>
    </w:p>
    <w:p>
      <w:pPr>
        <w:pStyle w:val="Normal"/>
        <w:jc w:val="center"/>
        <w:rPr>
          <w:rFonts w:ascii="Times New Roman" w:hAnsi="Times New Roman"/>
          <w:sz w:val="18"/>
          <w:szCs w:val="18"/>
        </w:rPr>
      </w:pPr>
      <w:r>
        <w:rPr>
          <w:rFonts w:ascii="Times New Roman" w:hAnsi="Times New Roman"/>
          <w:sz w:val="18"/>
          <w:szCs w:val="18"/>
        </w:rPr>
        <w:t>al trattamento di immagini e/o video che mi ritraggono raccolti in occasione della cerimonia collegata al riconoscimento in favore delle Imprese del territorio, per fini di promozione dell’attività e dei servizi dell’Ente mediante:</w:t>
      </w:r>
    </w:p>
    <w:p>
      <w:pPr>
        <w:pStyle w:val="Normal"/>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r>
    </w:p>
    <w:p>
      <w:pPr>
        <w:pStyle w:val="ListParagraph"/>
        <w:numPr>
          <w:ilvl w:val="0"/>
          <w:numId w:val="8"/>
        </w:numPr>
        <w:jc w:val="both"/>
        <w:rPr>
          <w:rFonts w:ascii="Times New Roman" w:hAnsi="Times New Roman"/>
          <w:sz w:val="18"/>
          <w:szCs w:val="18"/>
        </w:rPr>
      </w:pPr>
      <w:r>
        <w:rPr>
          <w:rFonts w:ascii="Times New Roman" w:hAnsi="Times New Roman"/>
          <w:sz w:val="18"/>
          <w:szCs w:val="18"/>
        </w:rPr>
        <w:t>pubblicazione sul sito internet camerale;</w:t>
      </w:r>
    </w:p>
    <w:p>
      <w:pPr>
        <w:pStyle w:val="ListParagraph"/>
        <w:numPr>
          <w:ilvl w:val="0"/>
          <w:numId w:val="8"/>
        </w:numPr>
        <w:jc w:val="both"/>
        <w:rPr>
          <w:rFonts w:ascii="Times New Roman" w:hAnsi="Times New Roman"/>
          <w:sz w:val="18"/>
          <w:szCs w:val="18"/>
        </w:rPr>
      </w:pPr>
      <w:r>
        <w:rPr>
          <w:rFonts w:ascii="Times New Roman" w:hAnsi="Times New Roman"/>
          <w:sz w:val="18"/>
          <w:szCs w:val="18"/>
        </w:rPr>
        <w:t>pubblicazione nelle pagine social dell’Ente ( Facebook, twitter )</w:t>
      </w:r>
    </w:p>
    <w:p>
      <w:pPr>
        <w:pStyle w:val="Normal"/>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r>
    </w:p>
    <w:p>
      <w:pPr>
        <w:pStyle w:val="Corpodeltesto"/>
        <w:rPr>
          <w:rFonts w:ascii="Times New Roman" w:hAnsi="Times New Roman"/>
          <w:i/>
          <w:i/>
          <w:sz w:val="18"/>
          <w:szCs w:val="18"/>
        </w:rPr>
      </w:pPr>
      <w:r>
        <w:rPr>
          <w:rFonts w:ascii="Times New Roman" w:hAnsi="Times New Roman"/>
          <w:i/>
          <w:sz w:val="18"/>
          <w:szCs w:val="18"/>
        </w:rPr>
      </w:r>
    </w:p>
    <w:p>
      <w:pPr>
        <w:pStyle w:val="Normal"/>
        <w:ind w:left="6480" w:firstLine="720"/>
        <w:rPr>
          <w:rFonts w:ascii="Times New Roman" w:hAnsi="Times New Roman"/>
          <w:sz w:val="18"/>
          <w:szCs w:val="18"/>
        </w:rPr>
      </w:pPr>
      <w:r>
        <w:rPr>
          <w:rFonts w:ascii="Times New Roman" w:hAnsi="Times New Roman"/>
          <w:sz w:val="18"/>
          <w:szCs w:val="18"/>
        </w:rPr>
        <w:t>FIRMA</w:t>
      </w:r>
    </w:p>
    <w:p>
      <w:pPr>
        <w:pStyle w:val="Normal"/>
        <w:rPr/>
      </w:pPr>
      <w:r>
        <w:rPr>
          <w:rFonts w:ascii="Times New Roman" w:hAnsi="Times New Roman"/>
          <w:sz w:val="18"/>
          <w:szCs w:val="18"/>
        </w:rPr>
        <w:t>Luogo e data</w:t>
      </w:r>
      <w:r>
        <w:rPr/>
        <w:t xml:space="preserve"> </w:t>
      </w:r>
    </w:p>
    <w:p>
      <w:pPr>
        <w:pStyle w:val="Normal"/>
        <w:ind w:left="6480" w:hanging="0"/>
        <w:rPr>
          <w:rFonts w:ascii="Times New Roman" w:hAnsi="Times New Roman"/>
          <w:sz w:val="18"/>
          <w:szCs w:val="18"/>
        </w:rPr>
      </w:pPr>
      <w:r>
        <w:rPr/>
        <w:t xml:space="preserve">        </w:t>
      </w:r>
      <w:r>
        <w:rPr/>
        <w:t xml:space="preserve">______________                                                                                                         </w:t>
      </w:r>
    </w:p>
    <w:p>
      <w:pPr>
        <w:pStyle w:val="Normal"/>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_____________________________</w:t>
      </w:r>
    </w:p>
    <w:p>
      <w:pPr>
        <w:pStyle w:val="Normal"/>
        <w:spacing w:lineRule="auto" w:line="360"/>
        <w:jc w:val="center"/>
        <w:rPr>
          <w:rFonts w:ascii="Times" w:hAnsi="Times" w:cs="Times"/>
          <w:b/>
          <w:b/>
          <w:color w:val="000000"/>
        </w:rPr>
      </w:pPr>
      <w:r>
        <w:rPr>
          <w:rFonts w:cs="Times" w:ascii="Times" w:hAnsi="Times"/>
          <w:b/>
          <w:color w:val="000000"/>
        </w:rPr>
      </w:r>
    </w:p>
    <w:p>
      <w:pPr>
        <w:pStyle w:val="Normal"/>
        <w:spacing w:lineRule="auto" w:line="360" w:before="0" w:after="200"/>
        <w:jc w:val="center"/>
        <w:rPr>
          <w:rFonts w:ascii="Times" w:hAnsi="Times" w:cs="Times"/>
          <w:b/>
          <w:b/>
          <w:color w:val="000000"/>
        </w:rPr>
      </w:pPr>
      <w:r>
        <w:rPr/>
      </w:r>
    </w:p>
    <w:sectPr>
      <w:headerReference w:type="default" r:id="rId3"/>
      <w:headerReference w:type="first" r:id="rId4"/>
      <w:footerReference w:type="default" r:id="rId5"/>
      <w:footerReference w:type="first" r:id="rId6"/>
      <w:type w:val="nextPage"/>
      <w:pgSz w:w="11906" w:h="16838"/>
      <w:pgMar w:left="1701" w:right="1701" w:header="1134" w:top="1191" w:footer="567" w:bottom="624"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Wingdings">
    <w:charset w:val="00"/>
    <w:family w:val="roman"/>
    <w:pitch w:val="variable"/>
  </w:font>
  <w:font w:name="Courier New">
    <w:charset w:val="00"/>
    <w:family w:val="roman"/>
    <w:pitch w:val="variable"/>
  </w:font>
  <w:font w:name="Verdana">
    <w:charset w:val="00"/>
    <w:family w:val="roman"/>
    <w:pitch w:val="variable"/>
  </w:font>
  <w:font w:name="Symbo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Times">
    <w:altName w:val="Times New Roman"/>
    <w:charset w:val="00"/>
    <w:family w:val="roman"/>
    <w:pitch w:val="variable"/>
  </w:font>
  <w:font w:name="Fedra Sans Std Light">
    <w:charset w:val="00"/>
    <w:family w:val="roman"/>
    <w:pitch w:val="variable"/>
  </w:font>
  <w:font w:name="Fedra Sans Std Demi">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9638"/>
        <w:tab w:val="center" w:pos="4819" w:leader="none"/>
        <w:tab w:val="right" w:pos="8931" w:leader="none"/>
      </w:tabs>
      <w:jc w:val="right"/>
      <w:rPr>
        <w:rFonts w:ascii="Fedra Sans Std Light" w:hAnsi="Fedra Sans Std Light"/>
        <w:color w:val="071D49"/>
      </w:rPr>
    </w:pPr>
    <w:r>
      <w:rPr>
        <w:rFonts w:ascii="Fedra Sans Std Light" w:hAnsi="Fedra Sans Std Light"/>
        <w:color w:val="071D49"/>
        <w:sz w:val="18"/>
        <w:szCs w:val="18"/>
      </w:rPr>
      <w:t xml:space="preserve">Pag. </w:t>
    </w:r>
    <w:r>
      <w:rPr>
        <w:rFonts w:ascii="Fedra Sans Std Light" w:hAnsi="Fedra Sans Std Light"/>
        <w:b/>
        <w:color w:val="071D49"/>
        <w:sz w:val="18"/>
        <w:szCs w:val="18"/>
      </w:rPr>
      <w:fldChar w:fldCharType="begin"/>
    </w:r>
    <w:r>
      <w:rPr>
        <w:sz w:val="18"/>
        <w:b/>
        <w:szCs w:val="18"/>
        <w:rFonts w:ascii="Fedra Sans Std Light" w:hAnsi="Fedra Sans Std Light"/>
        <w:color w:val="071D49"/>
      </w:rPr>
      <w:instrText> PAGE </w:instrText>
    </w:r>
    <w:r>
      <w:rPr>
        <w:sz w:val="18"/>
        <w:b/>
        <w:szCs w:val="18"/>
        <w:rFonts w:ascii="Fedra Sans Std Light" w:hAnsi="Fedra Sans Std Light"/>
        <w:color w:val="071D49"/>
      </w:rPr>
      <w:fldChar w:fldCharType="separate"/>
    </w:r>
    <w:r>
      <w:rPr>
        <w:sz w:val="18"/>
        <w:b/>
        <w:szCs w:val="18"/>
        <w:rFonts w:ascii="Fedra Sans Std Light" w:hAnsi="Fedra Sans Std Light"/>
        <w:color w:val="071D49"/>
      </w:rPr>
      <w:t>6</w:t>
    </w:r>
    <w:r>
      <w:rPr>
        <w:sz w:val="18"/>
        <w:b/>
        <w:szCs w:val="18"/>
        <w:rFonts w:ascii="Fedra Sans Std Light" w:hAnsi="Fedra Sans Std Light"/>
        <w:color w:val="071D49"/>
      </w:rPr>
      <w:fldChar w:fldCharType="end"/>
    </w:r>
    <w:r>
      <w:rPr>
        <w:rFonts w:ascii="Fedra Sans Std Light" w:hAnsi="Fedra Sans Std Light"/>
        <w:color w:val="071D49"/>
        <w:sz w:val="18"/>
        <w:szCs w:val="18"/>
      </w:rPr>
      <w:t xml:space="preserve"> di </w:t>
    </w:r>
    <w:r>
      <w:rPr>
        <w:rFonts w:ascii="Fedra Sans Std Light" w:hAnsi="Fedra Sans Std Light"/>
        <w:b/>
        <w:color w:val="071D49"/>
        <w:sz w:val="18"/>
        <w:szCs w:val="18"/>
      </w:rPr>
      <w:fldChar w:fldCharType="begin"/>
    </w:r>
    <w:r>
      <w:rPr>
        <w:sz w:val="18"/>
        <w:b/>
        <w:szCs w:val="18"/>
        <w:rFonts w:ascii="Fedra Sans Std Light" w:hAnsi="Fedra Sans Std Light"/>
        <w:color w:val="071D49"/>
      </w:rPr>
      <w:instrText> NUMPAGES </w:instrText>
    </w:r>
    <w:r>
      <w:rPr>
        <w:sz w:val="18"/>
        <w:b/>
        <w:szCs w:val="18"/>
        <w:rFonts w:ascii="Fedra Sans Std Light" w:hAnsi="Fedra Sans Std Light"/>
        <w:color w:val="071D49"/>
      </w:rPr>
      <w:fldChar w:fldCharType="separate"/>
    </w:r>
    <w:r>
      <w:rPr>
        <w:sz w:val="18"/>
        <w:b/>
        <w:szCs w:val="18"/>
        <w:rFonts w:ascii="Fedra Sans Std Light" w:hAnsi="Fedra Sans Std Light"/>
        <w:color w:val="071D49"/>
      </w:rPr>
      <w:t>6</w:t>
    </w:r>
    <w:r>
      <w:rPr>
        <w:sz w:val="18"/>
        <w:b/>
        <w:szCs w:val="18"/>
        <w:rFonts w:ascii="Fedra Sans Std Light" w:hAnsi="Fedra Sans Std Light"/>
        <w:color w:val="071D49"/>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Fedra Sans Std Demi" w:hAnsi="Fedra Sans Std Demi"/>
        <w:color w:val="071D49"/>
        <w:sz w:val="16"/>
        <w:szCs w:val="16"/>
      </w:rPr>
    </w:pPr>
    <w:r>
      <mc:AlternateContent>
        <mc:Choice Requires="wps">
          <w:drawing>
            <wp:anchor behindDoc="1" distT="0" distB="0" distL="0" distR="0" simplePos="0" locked="0" layoutInCell="1" allowOverlap="1" relativeHeight="8">
              <wp:simplePos x="0" y="0"/>
              <wp:positionH relativeFrom="column">
                <wp:posOffset>132080</wp:posOffset>
              </wp:positionH>
              <wp:positionV relativeFrom="paragraph">
                <wp:posOffset>-240665</wp:posOffset>
              </wp:positionV>
              <wp:extent cx="635" cy="492125"/>
              <wp:effectExtent l="0" t="0" r="0" b="0"/>
              <wp:wrapNone/>
              <wp:docPr id="3" name="Connettore 1 5"/>
              <a:graphic xmlns:a="http://schemas.openxmlformats.org/drawingml/2006/main">
                <a:graphicData uri="http://schemas.microsoft.com/office/word/2010/wordprocessingShape">
                  <wps:wsp>
                    <wps:cNvSpPr/>
                    <wps:spPr>
                      <a:xfrm>
                        <a:off x="0" y="0"/>
                        <a:ext cx="0" cy="491400"/>
                      </a:xfrm>
                      <a:prstGeom prst="line">
                        <a:avLst/>
                      </a:prstGeom>
                      <a:ln w="9360">
                        <a:solidFill>
                          <a:srgbClr val="009fdf"/>
                        </a:solidFill>
                        <a:round/>
                      </a:ln>
                    </wps:spPr>
                    <wps:style>
                      <a:lnRef idx="0"/>
                      <a:fillRef idx="0"/>
                      <a:effectRef idx="0"/>
                      <a:fontRef idx="minor"/>
                    </wps:style>
                    <wps:bodyPr/>
                  </wps:wsp>
                </a:graphicData>
              </a:graphic>
            </wp:anchor>
          </w:drawing>
        </mc:Choice>
        <mc:Fallback>
          <w:pict>
            <v:line id="shape_0" from="-8.95pt,0.35pt" to="-8.95pt,39pt" ID="Connettore 1 5" stroked="t" style="position:absolute">
              <v:stroke color="#009fdf" weight="9360" joinstyle="round" endcap="flat"/>
              <v:fill o:detectmouseclick="t" on="false"/>
            </v:line>
          </w:pict>
        </mc:Fallback>
      </mc:AlternateContent>
    </w:r>
    <w:r>
      <w:rPr>
        <w:rFonts w:ascii="Fedra Sans Std Demi" w:hAnsi="Fedra Sans Std Demi"/>
        <w:color w:val="071D49"/>
        <w:sz w:val="16"/>
        <w:szCs w:val="16"/>
      </w:rPr>
      <w:t>C</w:t>
    </w:r>
    <w:r>
      <w:rPr>
        <w:rFonts w:ascii="Fedra Sans Std Demi" w:hAnsi="Fedra Sans Std Demi"/>
        <w:color w:val="071D49"/>
        <w:sz w:val="16"/>
        <w:szCs w:val="16"/>
      </w:rPr>
      <w:t>amera di commercio industria artigianato agricoltura della Basilicata</w:t>
    </w:r>
  </w:p>
  <w:p>
    <w:pPr>
      <w:pStyle w:val="Pidipagina"/>
      <w:rPr>
        <w:rFonts w:ascii="Fedra Sans Std Light" w:hAnsi="Fedra Sans Std Light"/>
        <w:color w:val="071D49"/>
        <w:sz w:val="15"/>
        <w:szCs w:val="15"/>
      </w:rPr>
    </w:pPr>
    <w:r>
      <w:rPr>
        <w:rFonts w:ascii="Fedra Sans Std Light" w:hAnsi="Fedra Sans Std Light"/>
        <w:color w:val="071D49"/>
        <w:sz w:val="15"/>
        <w:szCs w:val="15"/>
      </w:rPr>
      <w:t xml:space="preserve">sede legale: corso XVIII Agosto, 34 - 85100 Potenza - tel. +39 0971 412111 </w:t>
    </w:r>
  </w:p>
  <w:p>
    <w:pPr>
      <w:pStyle w:val="Pidipagina"/>
      <w:rPr>
        <w:rFonts w:ascii="Fedra Sans Std Light" w:hAnsi="Fedra Sans Std Light"/>
        <w:color w:val="071D49"/>
        <w:sz w:val="15"/>
        <w:szCs w:val="15"/>
      </w:rPr>
    </w:pPr>
    <w:r>
      <w:rPr>
        <w:rFonts w:ascii="Fedra Sans Std Light" w:hAnsi="Fedra Sans Std Light"/>
        <w:color w:val="071D49"/>
        <w:sz w:val="15"/>
        <w:szCs w:val="15"/>
      </w:rPr>
      <w:t xml:space="preserve">sede secondaria: via Lucana, 82 - 75100 Matera - tel. +39 0835 338411 </w:t>
    </w:r>
  </w:p>
  <w:p>
    <w:pPr>
      <w:pStyle w:val="Pidipagina"/>
      <w:rPr>
        <w:rFonts w:ascii="Fedra Sans Std Light" w:hAnsi="Fedra Sans Std Light"/>
        <w:color w:val="071D49"/>
        <w:sz w:val="15"/>
        <w:szCs w:val="15"/>
      </w:rPr>
    </w:pPr>
    <w:r>
      <w:rPr>
        <w:rFonts w:ascii="Fedra Sans Std Light" w:hAnsi="Fedra Sans Std Light"/>
        <w:color w:val="071D49"/>
        <w:sz w:val="15"/>
        <w:szCs w:val="15"/>
      </w:rPr>
      <w:t xml:space="preserve">PEC: cameradicommercio@pec.basilicata.camcom.it - www.basilicata.camcom.it - partita IVA e codice fiscale 02019590765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right" w:pos="9638" w:leader="none"/>
      </w:tabs>
      <w:rPr/>
    </w:pPr>
    <w:r>
      <w:rPr/>
      <mc:AlternateContent>
        <mc:Choice Requires="wps">
          <w:drawing>
            <wp:anchor behindDoc="1" distT="0" distB="0" distL="0" distR="0" simplePos="0" locked="0" layoutInCell="1" allowOverlap="1" relativeHeight="6">
              <wp:simplePos x="0" y="0"/>
              <wp:positionH relativeFrom="column">
                <wp:posOffset>-666115</wp:posOffset>
              </wp:positionH>
              <wp:positionV relativeFrom="margin">
                <wp:posOffset>-930910</wp:posOffset>
              </wp:positionV>
              <wp:extent cx="2290445" cy="417830"/>
              <wp:effectExtent l="0" t="0" r="0" b="0"/>
              <wp:wrapSquare wrapText="bothSides"/>
              <wp:docPr id="1" name="Immagine 19"/>
              <a:graphic xmlns:a="http://schemas.openxmlformats.org/drawingml/2006/main">
                <a:graphicData uri="http://schemas.openxmlformats.org/drawingml/2006/picture">
                  <pic:pic xmlns:pic="http://schemas.openxmlformats.org/drawingml/2006/picture">
                    <pic:nvPicPr>
                      <pic:cNvPr id="0" name="Immagine 19" descr=""/>
                      <pic:cNvPicPr/>
                    </pic:nvPicPr>
                    <pic:blipFill>
                      <a:blip r:embed="rId1"/>
                      <a:stretch/>
                    </pic:blipFill>
                    <pic:spPr>
                      <a:xfrm>
                        <a:off x="0" y="0"/>
                        <a:ext cx="2289960" cy="4172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19" stroked="f" style="position:absolute;margin-left:-52.45pt;margin-top:-73.3pt;width:180.25pt;height:32.8pt;mso-position-vertical-relative:margin" type="shapetype_75">
              <v:imagedata r:id="rId1" o:detectmouseclick="t"/>
              <w10:wrap type="none"/>
              <v:stroke color="#3465a4" joinstyle="round" endcap="flat"/>
            </v:shape>
          </w:pict>
        </mc:Fallback>
      </mc:AlternateContent>
    </w:r>
  </w:p>
  <w:p>
    <w:pPr>
      <w:pStyle w:val="Intestazione"/>
      <w:ind w:left="-426" w:hanging="0"/>
      <w:rPr>
        <w:sz w:val="14"/>
      </w:rPr>
    </w:pPr>
    <w:r>
      <w:rPr>
        <w:sz w:val="14"/>
      </w:rPr>
    </w:r>
  </w:p>
  <w:p>
    <w:pPr>
      <w:pStyle w:val="Intestazione"/>
      <w:ind w:left="-426" w:hanging="0"/>
      <w:rPr>
        <w:sz w:val="14"/>
      </w:rPr>
    </w:pPr>
    <w:r>
      <w:rPr>
        <w:sz w:val="14"/>
      </w:rPr>
    </w:r>
  </w:p>
  <w:p>
    <w:pPr>
      <w:pStyle w:val="Intestazione"/>
      <w:ind w:left="-426" w:hanging="0"/>
      <w:rPr>
        <w:sz w:val="14"/>
      </w:rPr>
    </w:pPr>
    <w:r>
      <w:rPr>
        <w:sz w:val="14"/>
      </w:rPr>
    </w:r>
  </w:p>
  <w:p>
    <w:pPr>
      <w:pStyle w:val="Intestazione"/>
      <w:ind w:left="-426" w:hanging="0"/>
      <w:rPr>
        <w:sz w:val="14"/>
      </w:rPr>
    </w:pPr>
    <w:r>
      <w:rPr>
        <w:sz w:val="14"/>
      </w:rPr>
    </w:r>
  </w:p>
  <w:p>
    <w:pPr>
      <w:pStyle w:val="Intestazione"/>
      <w:tabs>
        <w:tab w:val="clear" w:pos="4819"/>
        <w:tab w:val="clear" w:pos="9638"/>
        <w:tab w:val="left" w:pos="2687" w:leader="none"/>
      </w:tabs>
      <w:rPr>
        <w:sz w:val="14"/>
      </w:rPr>
    </w:pPr>
    <w:r>
      <w:rPr>
        <w:sz w:val="14"/>
      </w:rPr>
    </w:r>
  </w:p>
  <w:p>
    <w:pPr>
      <w:pStyle w:val="Intestazione"/>
      <w:tabs>
        <w:tab w:val="clear" w:pos="4819"/>
        <w:tab w:val="clear" w:pos="9638"/>
        <w:tab w:val="left" w:pos="2687" w:leader="none"/>
      </w:tabs>
      <w:rPr>
        <w:sz w:val="14"/>
      </w:rPr>
    </w:pPr>
    <w:r>
      <w:rPr>
        <w:sz w:val="14"/>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1" allowOverlap="1" relativeHeight="7">
              <wp:simplePos x="0" y="0"/>
              <wp:positionH relativeFrom="column">
                <wp:posOffset>-1068705</wp:posOffset>
              </wp:positionH>
              <wp:positionV relativeFrom="paragraph">
                <wp:posOffset>-719455</wp:posOffset>
              </wp:positionV>
              <wp:extent cx="7550150" cy="1551305"/>
              <wp:effectExtent l="0" t="0" r="0" b="0"/>
              <wp:wrapSquare wrapText="bothSides"/>
              <wp:docPr id="2" name="Immagine 18"/>
              <a:graphic xmlns:a="http://schemas.openxmlformats.org/drawingml/2006/main">
                <a:graphicData uri="http://schemas.openxmlformats.org/drawingml/2006/picture">
                  <pic:pic xmlns:pic="http://schemas.openxmlformats.org/drawingml/2006/picture">
                    <pic:nvPicPr>
                      <pic:cNvPr id="1" name="Immagine 18" descr=""/>
                      <pic:cNvPicPr/>
                    </pic:nvPicPr>
                    <pic:blipFill>
                      <a:blip r:embed="rId1"/>
                      <a:stretch/>
                    </pic:blipFill>
                    <pic:spPr>
                      <a:xfrm>
                        <a:off x="0" y="0"/>
                        <a:ext cx="7549560" cy="1550520"/>
                      </a:xfrm>
                      <a:prstGeom prst="rect">
                        <a:avLst/>
                      </a:prstGeom>
                      <a:ln>
                        <a:noFill/>
                      </a:ln>
                    </pic:spPr>
                  </pic:pic>
                </a:graphicData>
              </a:graphic>
            </wp:anchor>
          </w:drawing>
        </mc:Choice>
        <mc:Fallback>
          <w:pict>
            <v:shape id="shape_0" ID="Immagine 18" stroked="f" style="position:absolute;margin-left:-84.15pt;margin-top:-56.65pt;width:594.4pt;height:122.05pt" type="shapetype_75">
              <v:imagedata r:id="rId1" o:detectmouseclick="t"/>
              <w10:wrap type="none"/>
              <v:stroke color="#3465a4" joinstyle="round" endcap="flat"/>
            </v:shape>
          </w:pict>
        </mc:Fallback>
      </mc:AlternateContent>
    </w:r>
  </w:p>
  <w:p>
    <w:pPr>
      <w:pStyle w:val="Intestazione"/>
      <w:rPr>
        <w:spacing w:val="-20"/>
        <w:sz w:val="16"/>
      </w:rPr>
    </w:pPr>
    <w:r>
      <w:rPr>
        <w:spacing w:val="-20"/>
        <w:sz w:val="16"/>
      </w:rPr>
    </w:r>
  </w:p>
  <w:p>
    <w:pPr>
      <w:pStyle w:val="Intestazione"/>
      <w:ind w:left="-364" w:hanging="0"/>
      <w:rPr>
        <w:spacing w:val="-20"/>
        <w:sz w:val="16"/>
      </w:rPr>
    </w:pPr>
    <w:r>
      <w:rPr>
        <w:spacing w:val="-20"/>
        <w:sz w:val="16"/>
      </w:rPr>
    </w:r>
  </w:p>
  <w:p>
    <w:pPr>
      <w:pStyle w:val="Intestazione"/>
      <w:rPr>
        <w:spacing w:val="-20"/>
        <w:sz w:val="16"/>
      </w:rPr>
    </w:pPr>
    <w:r>
      <w:rPr>
        <w:spacing w:val="-20"/>
        <w:sz w:val="16"/>
      </w:rPr>
    </w:r>
  </w:p>
  <w:p>
    <w:pPr>
      <w:pStyle w:val="Intestazione"/>
      <w:rPr>
        <w:spacing w:val="-20"/>
        <w:sz w:val="16"/>
      </w:rPr>
    </w:pPr>
    <w:r>
      <w:rPr>
        <w:spacing w:val="-20"/>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olo3"/>
      <w:numFmt w:val="none"/>
      <w:suff w:val="nothing"/>
      <w:lvlText w:val=""/>
      <w:lvlJc w:val="left"/>
      <w:pPr>
        <w:ind w:left="0" w:hanging="0"/>
      </w:pPr>
      <w:rPr>
        <w:rFonts w:ascii="Times New Roman" w:hAnsi="Times New Roman"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3">
    <w:lvl w:ilvl="0">
      <w:start w:val="1"/>
      <w:numFmt w:val="bullet"/>
      <w:lvlText w:val=""/>
      <w:lvlJc w:val="left"/>
      <w:pPr>
        <w:tabs>
          <w:tab w:val="num" w:pos="360"/>
        </w:tabs>
        <w:ind w:left="360" w:hanging="360"/>
      </w:pPr>
      <w:rPr>
        <w:rFonts w:ascii="Wingdings" w:hAnsi="Wingdings" w:cs="Wingdings" w:hint="default"/>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1"/>
      <w:numFmt w:val="bullet"/>
      <w:lvlText w:val=""/>
      <w:lvlJc w:val="left"/>
      <w:pPr>
        <w:tabs>
          <w:tab w:val="num" w:pos="720"/>
        </w:tabs>
        <w:ind w:left="720" w:hanging="360"/>
      </w:pPr>
      <w:rPr>
        <w:rFonts w:ascii="Wingdings" w:hAnsi="Wingdings" w:cs="Wingdings" w:hint="default"/>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lvl w:ilvl="0">
      <w:start w:val="4"/>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bullet"/>
      <w:lvlText w:val="o"/>
      <w:lvlJc w:val="left"/>
      <w:pPr>
        <w:ind w:left="1713" w:hanging="360"/>
      </w:pPr>
      <w:rPr>
        <w:rFonts w:ascii="Courier New" w:hAnsi="Courier New" w:cs="Courier New"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4974"/>
    <w:pPr>
      <w:widowControl/>
      <w:suppressAutoHyphens w:val="true"/>
      <w:bidi w:val="0"/>
      <w:spacing w:lineRule="auto" w:line="276" w:before="0" w:after="200"/>
      <w:jc w:val="left"/>
      <w:textAlignment w:val="baseline"/>
    </w:pPr>
    <w:rPr>
      <w:rFonts w:ascii="Calibri" w:hAnsi="Calibri" w:eastAsia="Calibri" w:cs="Times New Roman"/>
      <w:color w:val="auto"/>
      <w:kern w:val="0"/>
      <w:sz w:val="22"/>
      <w:szCs w:val="22"/>
      <w:lang w:eastAsia="en-US" w:val="it-IT" w:bidi="ar-SA"/>
    </w:rPr>
  </w:style>
  <w:style w:type="paragraph" w:styleId="Titolo3">
    <w:name w:val="Heading 3"/>
    <w:basedOn w:val="Normal"/>
    <w:next w:val="Normal"/>
    <w:link w:val="Heading3Char"/>
    <w:uiPriority w:val="99"/>
    <w:qFormat/>
    <w:rsid w:val="005c4974"/>
    <w:pPr>
      <w:keepNext w:val="true"/>
      <w:numPr>
        <w:ilvl w:val="2"/>
        <w:numId w:val="1"/>
      </w:numPr>
      <w:jc w:val="center"/>
      <w:outlineLvl w:val="2"/>
    </w:pPr>
    <w:rPr>
      <w:b/>
      <w:bCs/>
    </w:rPr>
  </w:style>
  <w:style w:type="character" w:styleId="DefaultParagraphFont" w:default="1">
    <w:name w:val="Default Paragraph Font"/>
    <w:uiPriority w:val="99"/>
    <w:semiHidden/>
    <w:qFormat/>
    <w:rPr/>
  </w:style>
  <w:style w:type="character" w:styleId="Heading3Char" w:customStyle="1">
    <w:name w:val="Heading 3 Char"/>
    <w:basedOn w:val="DefaultParagraphFont"/>
    <w:link w:val="Heading3"/>
    <w:uiPriority w:val="9"/>
    <w:semiHidden/>
    <w:qFormat/>
    <w:rsid w:val="003b03d3"/>
    <w:rPr>
      <w:rFonts w:ascii="Cambria" w:hAnsi="Cambria" w:eastAsia="" w:cs="" w:asciiTheme="majorHAnsi" w:cstheme="majorBidi" w:eastAsiaTheme="majorEastAsia" w:hAnsiTheme="majorHAnsi"/>
      <w:b/>
      <w:bCs/>
      <w:sz w:val="26"/>
      <w:szCs w:val="26"/>
      <w:lang w:eastAsia="en-US"/>
    </w:rPr>
  </w:style>
  <w:style w:type="character" w:styleId="IntestazioneCarattere" w:customStyle="1">
    <w:name w:val="Intestazione Carattere"/>
    <w:basedOn w:val="DefaultParagraphFont"/>
    <w:uiPriority w:val="99"/>
    <w:qFormat/>
    <w:rsid w:val="005c4974"/>
    <w:rPr>
      <w:rFonts w:cs="Times New Roman"/>
    </w:rPr>
  </w:style>
  <w:style w:type="character" w:styleId="PidipaginaCarattere" w:customStyle="1">
    <w:name w:val="Piè di pagina Carattere"/>
    <w:basedOn w:val="DefaultParagraphFont"/>
    <w:uiPriority w:val="99"/>
    <w:qFormat/>
    <w:rsid w:val="005c4974"/>
    <w:rPr>
      <w:rFonts w:cs="Times New Roman"/>
    </w:rPr>
  </w:style>
  <w:style w:type="character" w:styleId="TestofumettoCarattere" w:customStyle="1">
    <w:name w:val="Testo fumetto Carattere"/>
    <w:uiPriority w:val="99"/>
    <w:qFormat/>
    <w:rsid w:val="005c4974"/>
    <w:rPr>
      <w:rFonts w:ascii="Tahoma" w:hAnsi="Tahoma"/>
      <w:sz w:val="16"/>
    </w:rPr>
  </w:style>
  <w:style w:type="character" w:styleId="CollegamentoInternet">
    <w:name w:val="Collegamento Internet"/>
    <w:basedOn w:val="DefaultParagraphFont"/>
    <w:uiPriority w:val="99"/>
    <w:semiHidden/>
    <w:locked/>
    <w:rsid w:val="00c43fab"/>
    <w:rPr>
      <w:rFonts w:cs="Times New Roman"/>
      <w:color w:val="0563C1"/>
      <w:u w:val="single"/>
    </w:rPr>
  </w:style>
  <w:style w:type="character" w:styleId="WW8Num2z0" w:customStyle="1">
    <w:name w:val="WW8Num2z0"/>
    <w:uiPriority w:val="99"/>
    <w:qFormat/>
    <w:rsid w:val="005c4974"/>
    <w:rPr>
      <w:rFonts w:ascii="Wingdings" w:hAnsi="Wingdings"/>
      <w:sz w:val="18"/>
    </w:rPr>
  </w:style>
  <w:style w:type="character" w:styleId="WW8Num2z1" w:customStyle="1">
    <w:name w:val="WW8Num2z1"/>
    <w:uiPriority w:val="99"/>
    <w:qFormat/>
    <w:rsid w:val="005c4974"/>
    <w:rPr>
      <w:rFonts w:ascii="Courier New" w:hAnsi="Courier New"/>
    </w:rPr>
  </w:style>
  <w:style w:type="character" w:styleId="WW8Num2z2" w:customStyle="1">
    <w:name w:val="WW8Num2z2"/>
    <w:uiPriority w:val="99"/>
    <w:qFormat/>
    <w:rsid w:val="005c4974"/>
    <w:rPr>
      <w:rFonts w:ascii="Verdana" w:hAnsi="Verdana"/>
      <w:sz w:val="18"/>
    </w:rPr>
  </w:style>
  <w:style w:type="character" w:styleId="WW8Num2z3" w:customStyle="1">
    <w:name w:val="WW8Num2z3"/>
    <w:uiPriority w:val="99"/>
    <w:qFormat/>
    <w:rsid w:val="005c4974"/>
    <w:rPr>
      <w:rFonts w:ascii="Symbol" w:hAnsi="Symbol"/>
    </w:rPr>
  </w:style>
  <w:style w:type="character" w:styleId="WW8Num2z5" w:customStyle="1">
    <w:name w:val="WW8Num2z5"/>
    <w:uiPriority w:val="99"/>
    <w:qFormat/>
    <w:rsid w:val="005c4974"/>
    <w:rPr>
      <w:rFonts w:ascii="Wingdings" w:hAnsi="Wingdings"/>
    </w:rPr>
  </w:style>
  <w:style w:type="character" w:styleId="WW8Num1z0" w:customStyle="1">
    <w:name w:val="WW8Num1z0"/>
    <w:uiPriority w:val="99"/>
    <w:qFormat/>
    <w:rsid w:val="005c4974"/>
    <w:rPr>
      <w:rFonts w:ascii="Wingdings" w:hAnsi="Wingdings"/>
      <w:sz w:val="16"/>
    </w:rPr>
  </w:style>
  <w:style w:type="character" w:styleId="WW8Num1z1" w:customStyle="1">
    <w:name w:val="WW8Num1z1"/>
    <w:uiPriority w:val="99"/>
    <w:qFormat/>
    <w:rsid w:val="005c4974"/>
    <w:rPr>
      <w:rFonts w:ascii="Courier New" w:hAnsi="Courier New"/>
    </w:rPr>
  </w:style>
  <w:style w:type="character" w:styleId="WW8Num1z2" w:customStyle="1">
    <w:name w:val="WW8Num1z2"/>
    <w:uiPriority w:val="99"/>
    <w:qFormat/>
    <w:rsid w:val="005c4974"/>
    <w:rPr>
      <w:rFonts w:ascii="Wingdings" w:hAnsi="Wingdings"/>
    </w:rPr>
  </w:style>
  <w:style w:type="character" w:styleId="WW8Num1z3" w:customStyle="1">
    <w:name w:val="WW8Num1z3"/>
    <w:uiPriority w:val="99"/>
    <w:qFormat/>
    <w:rsid w:val="005c4974"/>
    <w:rPr>
      <w:rFonts w:ascii="Symbol" w:hAnsi="Symbol"/>
    </w:rPr>
  </w:style>
  <w:style w:type="character" w:styleId="TitleChar" w:customStyle="1">
    <w:name w:val="Title Char"/>
    <w:basedOn w:val="DefaultParagraphFont"/>
    <w:link w:val="Title"/>
    <w:uiPriority w:val="10"/>
    <w:qFormat/>
    <w:rsid w:val="003b03d3"/>
    <w:rPr>
      <w:rFonts w:ascii="Cambria" w:hAnsi="Cambria" w:eastAsia="" w:cs="" w:asciiTheme="majorHAnsi" w:cstheme="majorBidi" w:eastAsiaTheme="majorEastAsia" w:hAnsiTheme="majorHAnsi"/>
      <w:b/>
      <w:bCs/>
      <w:kern w:val="2"/>
      <w:sz w:val="32"/>
      <w:szCs w:val="32"/>
      <w:lang w:eastAsia="en-US"/>
    </w:rPr>
  </w:style>
  <w:style w:type="character" w:styleId="BodyTextChar" w:customStyle="1">
    <w:name w:val="Body Text Char"/>
    <w:basedOn w:val="DefaultParagraphFont"/>
    <w:link w:val="BodyText"/>
    <w:uiPriority w:val="99"/>
    <w:semiHidden/>
    <w:qFormat/>
    <w:rsid w:val="003b03d3"/>
    <w:rPr>
      <w:lang w:eastAsia="en-US"/>
    </w:rPr>
  </w:style>
  <w:style w:type="character" w:styleId="HeaderChar" w:customStyle="1">
    <w:name w:val="Header Char"/>
    <w:basedOn w:val="DefaultParagraphFont"/>
    <w:link w:val="Header"/>
    <w:uiPriority w:val="99"/>
    <w:semiHidden/>
    <w:qFormat/>
    <w:rsid w:val="003b03d3"/>
    <w:rPr>
      <w:lang w:eastAsia="en-US"/>
    </w:rPr>
  </w:style>
  <w:style w:type="character" w:styleId="FooterChar" w:customStyle="1">
    <w:name w:val="Footer Char"/>
    <w:basedOn w:val="DefaultParagraphFont"/>
    <w:link w:val="Footer"/>
    <w:uiPriority w:val="99"/>
    <w:semiHidden/>
    <w:qFormat/>
    <w:rsid w:val="003b03d3"/>
    <w:rPr>
      <w:lang w:eastAsia="en-US"/>
    </w:rPr>
  </w:style>
  <w:style w:type="character" w:styleId="BalloonTextChar" w:customStyle="1">
    <w:name w:val="Balloon Text Char"/>
    <w:basedOn w:val="DefaultParagraphFont"/>
    <w:link w:val="BalloonText"/>
    <w:uiPriority w:val="99"/>
    <w:semiHidden/>
    <w:qFormat/>
    <w:rsid w:val="003b03d3"/>
    <w:rPr>
      <w:rFonts w:ascii="Times New Roman" w:hAnsi="Times New Roman"/>
      <w:sz w:val="0"/>
      <w:szCs w:val="0"/>
      <w:lang w:eastAsia="en-US"/>
    </w:rPr>
  </w:style>
  <w:style w:type="character" w:styleId="PlainTextChar" w:customStyle="1">
    <w:name w:val="Plain Text Char"/>
    <w:basedOn w:val="DefaultParagraphFont"/>
    <w:link w:val="PlainText"/>
    <w:uiPriority w:val="99"/>
    <w:semiHidden/>
    <w:qFormat/>
    <w:rsid w:val="003b03d3"/>
    <w:rPr>
      <w:rFonts w:ascii="Courier New" w:hAnsi="Courier New" w:cs="Courier New"/>
      <w:sz w:val="20"/>
      <w:szCs w:val="20"/>
      <w:lang w:eastAsia="en-US"/>
    </w:rPr>
  </w:style>
  <w:style w:type="character" w:styleId="BodyTextIndentChar" w:customStyle="1">
    <w:name w:val="Body Text Indent Char"/>
    <w:basedOn w:val="DefaultParagraphFont"/>
    <w:link w:val="BodyTextIndent"/>
    <w:uiPriority w:val="99"/>
    <w:semiHidden/>
    <w:qFormat/>
    <w:rsid w:val="003b03d3"/>
    <w:rPr>
      <w:lang w:eastAsia="en-US"/>
    </w:rPr>
  </w:style>
  <w:style w:type="character" w:styleId="BodyTextIndent2Char" w:customStyle="1">
    <w:name w:val="Body Text Indent 2 Char"/>
    <w:basedOn w:val="DefaultParagraphFont"/>
    <w:link w:val="BodyTextIndent2"/>
    <w:uiPriority w:val="99"/>
    <w:semiHidden/>
    <w:qFormat/>
    <w:rsid w:val="003b03d3"/>
    <w:rPr>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rsid w:val="005c4974"/>
    <w:pPr>
      <w:spacing w:before="0" w:after="140"/>
    </w:pPr>
    <w:rPr/>
  </w:style>
  <w:style w:type="paragraph" w:styleId="Elenco">
    <w:name w:val="List"/>
    <w:basedOn w:val="Corpodeltesto"/>
    <w:uiPriority w:val="99"/>
    <w:rsid w:val="005c4974"/>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5c4974"/>
    <w:pPr>
      <w:suppressLineNumbers/>
    </w:pPr>
    <w:rPr>
      <w:rFonts w:cs="Arial"/>
    </w:rPr>
  </w:style>
  <w:style w:type="paragraph" w:styleId="Titoloprincipale">
    <w:name w:val="Title"/>
    <w:basedOn w:val="Normal"/>
    <w:next w:val="Corpodeltesto"/>
    <w:link w:val="TitleChar"/>
    <w:uiPriority w:val="99"/>
    <w:qFormat/>
    <w:rsid w:val="005c4974"/>
    <w:pPr>
      <w:keepNext w:val="true"/>
      <w:spacing w:before="240" w:after="120"/>
    </w:pPr>
    <w:rPr>
      <w:rFonts w:ascii="Liberation Sans" w:hAnsi="Liberation Sans" w:eastAsia="Microsoft YaHei" w:cs="Arial"/>
      <w:sz w:val="28"/>
      <w:szCs w:val="28"/>
    </w:rPr>
  </w:style>
  <w:style w:type="paragraph" w:styleId="Caption">
    <w:name w:val="caption"/>
    <w:basedOn w:val="Normal"/>
    <w:uiPriority w:val="99"/>
    <w:qFormat/>
    <w:rsid w:val="005c4974"/>
    <w:pPr>
      <w:suppressLineNumbers/>
      <w:spacing w:before="120" w:after="120"/>
    </w:pPr>
    <w:rPr>
      <w:rFonts w:cs="Arial"/>
      <w:i/>
      <w:iCs/>
      <w:sz w:val="24"/>
      <w:szCs w:val="24"/>
    </w:rPr>
  </w:style>
  <w:style w:type="paragraph" w:styleId="Intestazioneepidipagina" w:customStyle="1">
    <w:name w:val="Intestazione e piè di pagina"/>
    <w:basedOn w:val="Normal"/>
    <w:uiPriority w:val="99"/>
    <w:qFormat/>
    <w:rsid w:val="005c4974"/>
    <w:pPr/>
    <w:rPr/>
  </w:style>
  <w:style w:type="paragraph" w:styleId="Intestazione">
    <w:name w:val="Header"/>
    <w:basedOn w:val="Normal"/>
    <w:link w:val="HeaderChar"/>
    <w:uiPriority w:val="99"/>
    <w:rsid w:val="005c4974"/>
    <w:pPr>
      <w:tabs>
        <w:tab w:val="clear" w:pos="720"/>
        <w:tab w:val="center" w:pos="4819" w:leader="none"/>
        <w:tab w:val="right" w:pos="9638" w:leader="none"/>
      </w:tabs>
      <w:spacing w:lineRule="auto" w:line="240" w:before="0" w:after="0"/>
    </w:pPr>
    <w:rPr/>
  </w:style>
  <w:style w:type="paragraph" w:styleId="Pidipagina">
    <w:name w:val="Footer"/>
    <w:basedOn w:val="Normal"/>
    <w:link w:val="FooterChar"/>
    <w:uiPriority w:val="99"/>
    <w:rsid w:val="005c4974"/>
    <w:pPr>
      <w:tabs>
        <w:tab w:val="clear" w:pos="720"/>
        <w:tab w:val="center" w:pos="4819" w:leader="none"/>
        <w:tab w:val="right" w:pos="9638" w:leader="none"/>
      </w:tabs>
      <w:spacing w:lineRule="auto" w:line="240" w:before="0" w:after="0"/>
    </w:pPr>
    <w:rPr/>
  </w:style>
  <w:style w:type="paragraph" w:styleId="BalloonText">
    <w:name w:val="Balloon Text"/>
    <w:basedOn w:val="Normal"/>
    <w:link w:val="BalloonTextChar"/>
    <w:uiPriority w:val="99"/>
    <w:qFormat/>
    <w:rsid w:val="005c4974"/>
    <w:pPr>
      <w:spacing w:lineRule="auto" w:line="240" w:before="0" w:after="0"/>
    </w:pPr>
    <w:rPr>
      <w:rFonts w:ascii="Tahoma" w:hAnsi="Tahoma" w:cs="Tahoma"/>
      <w:sz w:val="16"/>
      <w:szCs w:val="16"/>
    </w:rPr>
  </w:style>
  <w:style w:type="paragraph" w:styleId="PlainText">
    <w:name w:val="Plain Text"/>
    <w:basedOn w:val="Normal"/>
    <w:link w:val="PlainTextChar"/>
    <w:uiPriority w:val="99"/>
    <w:qFormat/>
    <w:rsid w:val="005c4974"/>
    <w:pPr>
      <w:widowControl w:val="false"/>
    </w:pPr>
    <w:rPr>
      <w:rFonts w:ascii="Courier New" w:hAnsi="Courier New" w:cs="Courier New"/>
      <w:sz w:val="20"/>
      <w:szCs w:val="20"/>
    </w:rPr>
  </w:style>
  <w:style w:type="paragraph" w:styleId="Rientrocorpodeltesto">
    <w:name w:val="Body Text Indent"/>
    <w:basedOn w:val="Normal"/>
    <w:link w:val="BodyTextIndentChar"/>
    <w:uiPriority w:val="99"/>
    <w:rsid w:val="005c4974"/>
    <w:pPr>
      <w:ind w:left="708" w:hanging="708"/>
    </w:pPr>
    <w:rPr/>
  </w:style>
  <w:style w:type="paragraph" w:styleId="BodyTextIndent2">
    <w:name w:val="Body Text Indent 2"/>
    <w:basedOn w:val="Normal"/>
    <w:link w:val="BodyTextIndent2Char"/>
    <w:uiPriority w:val="99"/>
    <w:qFormat/>
    <w:rsid w:val="005c4974"/>
    <w:pPr>
      <w:spacing w:lineRule="auto" w:line="288" w:before="0" w:after="120"/>
      <w:ind w:left="360" w:hanging="0"/>
      <w:jc w:val="both"/>
    </w:pPr>
    <w:rPr>
      <w:b/>
      <w:bCs/>
    </w:rPr>
  </w:style>
  <w:style w:type="paragraph" w:styleId="ListParagraph">
    <w:name w:val="List Paragraph"/>
    <w:basedOn w:val="Normal"/>
    <w:uiPriority w:val="99"/>
    <w:qFormat/>
    <w:rsid w:val="00c43fab"/>
    <w:pPr>
      <w:suppressAutoHyphens w:val="false"/>
      <w:spacing w:lineRule="auto" w:line="240" w:before="0" w:after="0"/>
      <w:ind w:left="720" w:hanging="0"/>
      <w:contextualSpacing/>
      <w:textAlignment w:val="auto"/>
    </w:pPr>
    <w:rPr>
      <w:rFonts w:ascii="Arial" w:hAnsi="Arial" w:eastAsia="Times New Roman"/>
      <w:szCs w:val="20"/>
      <w:lang w:eastAsia="it-IT"/>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pec.basilicata.camcom.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Application>LibreOffice/6.4.2.2$Windows_X86_64 LibreOffice_project/4e471d8c02c9c90f512f7f9ead8875b57fcb1ec3</Application>
  <Pages>6</Pages>
  <Words>1578</Words>
  <Characters>9808</Characters>
  <CharactersWithSpaces>11610</CharactersWithSpaces>
  <Paragraphs>93</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2020-07-08T11:29:00Z</dcterms:created>
  <dc:creator>CCIAA MT</dc:creator>
  <dc:description/>
  <dc:language>it-IT</dc:language>
  <cp:lastModifiedBy/>
  <cp:lastPrinted>2018-04-26T15:55:00Z</cp:lastPrinted>
  <dcterms:modified xsi:type="dcterms:W3CDTF">2020-07-21T12:33:42Z</dcterms:modified>
  <cp:revision>3</cp:revision>
  <dc:subject/>
  <dc:title>Bando per l’assegnazione di riconoscimenti in favore delle imprese del territorio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