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6AC72D" w14:textId="77777777" w:rsidR="008B07EE" w:rsidRPr="00DC51FD" w:rsidRDefault="008B07EE">
      <w:pPr>
        <w:jc w:val="center"/>
        <w:rPr>
          <w:b/>
          <w:bCs/>
          <w:color w:val="0070C0"/>
          <w:sz w:val="24"/>
        </w:rPr>
      </w:pPr>
      <w:r w:rsidRPr="00DC51FD">
        <w:rPr>
          <w:b/>
          <w:bCs/>
          <w:color w:val="0070C0"/>
          <w:sz w:val="24"/>
        </w:rPr>
        <w:t>AVVISO DI MANIFESTAZIONE DI INTERESSE</w:t>
      </w:r>
    </w:p>
    <w:p w14:paraId="12F99206" w14:textId="11598227" w:rsidR="00F54D23" w:rsidRPr="00DC51FD" w:rsidRDefault="008B07EE">
      <w:pPr>
        <w:jc w:val="center"/>
        <w:rPr>
          <w:b/>
          <w:bCs/>
          <w:color w:val="0070C0"/>
          <w:sz w:val="24"/>
        </w:rPr>
      </w:pPr>
      <w:r w:rsidRPr="00DC51FD">
        <w:rPr>
          <w:b/>
          <w:bCs/>
          <w:color w:val="0070C0"/>
          <w:sz w:val="24"/>
        </w:rPr>
        <w:t>SELEZIONE DI UN’AZIENDA PER TESTIMONIANZA AZIENDALE (CASE HISTORY) NELL’AMBITO DEL WEBINAR:</w:t>
      </w:r>
    </w:p>
    <w:p w14:paraId="0B63AADA" w14:textId="77777777" w:rsidR="00F54D23" w:rsidRPr="00DC51FD" w:rsidRDefault="00000000">
      <w:pPr>
        <w:jc w:val="center"/>
        <w:rPr>
          <w:b/>
          <w:bCs/>
          <w:color w:val="0070C0"/>
          <w:sz w:val="24"/>
          <w:szCs w:val="24"/>
        </w:rPr>
      </w:pPr>
      <w:r w:rsidRPr="00DC51FD">
        <w:rPr>
          <w:b/>
          <w:bCs/>
          <w:color w:val="0070C0"/>
          <w:sz w:val="24"/>
          <w:szCs w:val="24"/>
        </w:rPr>
        <w:t>“LA VALORIZZAZIONE DEL MARCHIO D’IMPRESA COME STRUMENTO DI COMPETITIVITÀ PER L’IMPRESA”</w:t>
      </w:r>
    </w:p>
    <w:p w14:paraId="099E294B" w14:textId="236B9790" w:rsidR="00F54D23" w:rsidRDefault="00000000" w:rsidP="00F90AAC">
      <w:pPr>
        <w:pStyle w:val="NormaleWeb"/>
        <w:shd w:val="clear" w:color="auto" w:fill="FFFFFF"/>
        <w:jc w:val="both"/>
        <w:rPr>
          <w:rFonts w:ascii="Calibri" w:eastAsia="Calibri" w:hAnsi="Calibri"/>
          <w:kern w:val="3"/>
          <w:lang w:eastAsia="en-US"/>
        </w:rPr>
      </w:pPr>
      <w:r>
        <w:rPr>
          <w:rFonts w:ascii="Calibri" w:eastAsia="Calibri" w:hAnsi="Calibri"/>
          <w:kern w:val="3"/>
          <w:lang w:eastAsia="en-US"/>
        </w:rPr>
        <w:t>La Camera di commercio della Basilicata organizza un webinar finalizzato ad approfondire il ruolo del marchio quale strumento strategico di tutela, riconoscibilità e competitività per le imprese. </w:t>
      </w:r>
    </w:p>
    <w:p w14:paraId="13A2C949" w14:textId="2F1570F8" w:rsidR="00F54D23" w:rsidRDefault="00000000">
      <w:pPr>
        <w:jc w:val="both"/>
      </w:pPr>
      <w:r>
        <w:rPr>
          <w:sz w:val="24"/>
          <w:szCs w:val="24"/>
        </w:rPr>
        <w:t xml:space="preserve">L’iniziativa che si terrà on line il </w:t>
      </w:r>
      <w:r>
        <w:rPr>
          <w:b/>
          <w:bCs/>
          <w:sz w:val="24"/>
          <w:szCs w:val="24"/>
        </w:rPr>
        <w:t>primo ottobre prossimo</w:t>
      </w:r>
      <w:r>
        <w:rPr>
          <w:sz w:val="24"/>
          <w:szCs w:val="24"/>
        </w:rPr>
        <w:t xml:space="preserve"> prevede la partecipazione di esperti che, a vario titolo, operano nel campo della proprietà industriale</w:t>
      </w:r>
      <w:r w:rsidR="009052E1">
        <w:rPr>
          <w:sz w:val="24"/>
          <w:szCs w:val="24"/>
        </w:rPr>
        <w:t>,</w:t>
      </w:r>
      <w:r>
        <w:rPr>
          <w:sz w:val="24"/>
          <w:szCs w:val="24"/>
        </w:rPr>
        <w:t xml:space="preserve"> ed intende inoltre dare spazio a </w:t>
      </w:r>
      <w:r>
        <w:rPr>
          <w:b/>
          <w:bCs/>
          <w:sz w:val="24"/>
          <w:szCs w:val="24"/>
        </w:rPr>
        <w:t>brevi testimonianze dirette di imprese del territorio</w:t>
      </w:r>
      <w:r>
        <w:rPr>
          <w:sz w:val="24"/>
          <w:szCs w:val="24"/>
        </w:rPr>
        <w:t xml:space="preserve"> </w:t>
      </w:r>
      <w:r w:rsidR="008B07EE" w:rsidRPr="008B07EE">
        <w:rPr>
          <w:b/>
          <w:bCs/>
          <w:sz w:val="24"/>
          <w:szCs w:val="24"/>
        </w:rPr>
        <w:t>(1/2 aziende)</w:t>
      </w:r>
      <w:r w:rsidR="008B07E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che possano condividere la propria esperienza ed offrire ad altre imprese spunti di riflessione e di ispirazione. </w:t>
      </w:r>
    </w:p>
    <w:p w14:paraId="6710C158" w14:textId="77777777" w:rsidR="00F54D23" w:rsidRDefault="00000000">
      <w:pPr>
        <w:pStyle w:val="Paragrafoelenco"/>
        <w:numPr>
          <w:ilvl w:val="0"/>
          <w:numId w:val="1"/>
        </w:num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Oggetto della manifestazione di interesse</w:t>
      </w:r>
    </w:p>
    <w:p w14:paraId="08D64648" w14:textId="77777777" w:rsidR="00F54D23" w:rsidRDefault="00000000">
      <w:pPr>
        <w:jc w:val="both"/>
        <w:rPr>
          <w:sz w:val="24"/>
          <w:szCs w:val="24"/>
        </w:rPr>
      </w:pPr>
      <w:r>
        <w:rPr>
          <w:sz w:val="24"/>
          <w:szCs w:val="24"/>
        </w:rPr>
        <w:t>Le imprese interessate sono invitate a manifestare la propria disponibilità offrendo una testimonianza sulla tutela e valorizzazione del marchio.</w:t>
      </w:r>
    </w:p>
    <w:p w14:paraId="1F52EE8E" w14:textId="77777777" w:rsidR="00F54D23" w:rsidRDefault="00000000">
      <w:pPr>
        <w:jc w:val="both"/>
        <w:rPr>
          <w:sz w:val="24"/>
          <w:szCs w:val="24"/>
        </w:rPr>
      </w:pPr>
      <w:r>
        <w:rPr>
          <w:sz w:val="24"/>
          <w:szCs w:val="24"/>
        </w:rPr>
        <w:t>La testimonianza potrà, a titolo esemplificativo, riguardare:</w:t>
      </w:r>
    </w:p>
    <w:p w14:paraId="4B96927B" w14:textId="77777777" w:rsidR="00F54D23" w:rsidRDefault="00000000">
      <w:pPr>
        <w:pStyle w:val="Paragrafoelenco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il percorso di registrazione e tutela del marchio</w:t>
      </w:r>
    </w:p>
    <w:p w14:paraId="6A7E4ACE" w14:textId="77777777" w:rsidR="00F54D23" w:rsidRDefault="00000000">
      <w:pPr>
        <w:pStyle w:val="Paragrafoelenco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le motivazioni cha hanno portato l’impresa a investire nella protezione del marchio</w:t>
      </w:r>
    </w:p>
    <w:p w14:paraId="0A089DAD" w14:textId="77777777" w:rsidR="00F54D23" w:rsidRDefault="00000000">
      <w:pPr>
        <w:pStyle w:val="Paragrafoelenco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le strategie adottate per valorizzare il marchio sul mercato</w:t>
      </w:r>
    </w:p>
    <w:p w14:paraId="0795AB5A" w14:textId="77777777" w:rsidR="00F54D23" w:rsidRDefault="00000000">
      <w:pPr>
        <w:pStyle w:val="Paragrafoelenco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il ruolo del marchio nel rafforzamento dell’identità aziendale </w:t>
      </w:r>
    </w:p>
    <w:p w14:paraId="13DB4356" w14:textId="77777777" w:rsidR="00F54D23" w:rsidRDefault="00000000">
      <w:pPr>
        <w:pStyle w:val="Paragrafoelenco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l’utilizzo del marchio nei processi di crescita e sviluppo dell’impresa</w:t>
      </w:r>
    </w:p>
    <w:p w14:paraId="5DB2F117" w14:textId="77777777" w:rsidR="00F54D23" w:rsidRDefault="00000000">
      <w:pPr>
        <w:pStyle w:val="Paragrafoelenco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le opportunità e le eventuali criticità incontrate nel percorso di tutela e valorizzazione</w:t>
      </w:r>
    </w:p>
    <w:p w14:paraId="34D7D7B2" w14:textId="77777777" w:rsidR="00F54D23" w:rsidRDefault="00000000">
      <w:pPr>
        <w:pStyle w:val="Paragrafoelenco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i risultati e i benefici concreti ottenuti dall’impresa.</w:t>
      </w:r>
    </w:p>
    <w:p w14:paraId="577AA76C" w14:textId="77777777" w:rsidR="00F54D23" w:rsidRDefault="00F54D23">
      <w:pPr>
        <w:pStyle w:val="Paragrafoelenco"/>
        <w:ind w:left="360"/>
        <w:jc w:val="both"/>
        <w:rPr>
          <w:sz w:val="24"/>
          <w:szCs w:val="24"/>
        </w:rPr>
      </w:pPr>
    </w:p>
    <w:p w14:paraId="1775B952" w14:textId="77777777" w:rsidR="00F54D23" w:rsidRDefault="00000000">
      <w:pPr>
        <w:pStyle w:val="Paragrafoelenco"/>
        <w:numPr>
          <w:ilvl w:val="0"/>
          <w:numId w:val="1"/>
        </w:num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Soggetti destinatari e termine per la presentazione</w:t>
      </w:r>
    </w:p>
    <w:p w14:paraId="1A534586" w14:textId="229ED89D" w:rsidR="00F54D23" w:rsidRDefault="00000000">
      <w:pPr>
        <w:jc w:val="both"/>
      </w:pPr>
      <w:r>
        <w:rPr>
          <w:sz w:val="24"/>
          <w:szCs w:val="24"/>
        </w:rPr>
        <w:t xml:space="preserve">Le imprese aventi sede in Basilicata possono manifestare il proprio interesse compilando il form raggiungibile al seguente </w:t>
      </w:r>
      <w:hyperlink r:id="rId7" w:history="1">
        <w:r w:rsidR="00F54D23" w:rsidRPr="000C701E">
          <w:rPr>
            <w:rStyle w:val="Collegamentoipertestuale"/>
            <w:sz w:val="24"/>
            <w:szCs w:val="24"/>
          </w:rPr>
          <w:t>li</w:t>
        </w:r>
        <w:r w:rsidR="00F54D23" w:rsidRPr="000C701E">
          <w:rPr>
            <w:rStyle w:val="Collegamentoipertestuale"/>
            <w:sz w:val="24"/>
            <w:szCs w:val="24"/>
          </w:rPr>
          <w:t>n</w:t>
        </w:r>
        <w:bookmarkStart w:id="0" w:name="_Hlt237282712"/>
        <w:bookmarkStart w:id="1" w:name="_Hlt237282713"/>
        <w:bookmarkStart w:id="2" w:name="_Hlt237282760"/>
        <w:r w:rsidR="00F54D23" w:rsidRPr="000C701E">
          <w:rPr>
            <w:rStyle w:val="Collegamentoipertestuale"/>
            <w:sz w:val="24"/>
            <w:szCs w:val="24"/>
          </w:rPr>
          <w:t>k</w:t>
        </w:r>
        <w:bookmarkEnd w:id="0"/>
        <w:bookmarkEnd w:id="1"/>
        <w:bookmarkEnd w:id="2"/>
      </w:hyperlink>
      <w:r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entro e non oltre il 10 settembre</w:t>
      </w:r>
      <w:r>
        <w:rPr>
          <w:bCs/>
          <w:sz w:val="24"/>
          <w:szCs w:val="24"/>
        </w:rPr>
        <w:t>.</w:t>
      </w:r>
    </w:p>
    <w:p w14:paraId="079EEB24" w14:textId="77777777" w:rsidR="00F54D23" w:rsidRDefault="00000000">
      <w:pPr>
        <w:pStyle w:val="Paragrafoelenco"/>
        <w:numPr>
          <w:ilvl w:val="0"/>
          <w:numId w:val="1"/>
        </w:num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Selezione delle imprese </w:t>
      </w:r>
    </w:p>
    <w:p w14:paraId="564947A4" w14:textId="057614AC" w:rsidR="00C2707E" w:rsidRPr="00C2707E" w:rsidRDefault="00000000" w:rsidP="007F220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Le manifestazioni di interesse saranno esaminate </w:t>
      </w:r>
      <w:r w:rsidRPr="00DC51FD">
        <w:rPr>
          <w:sz w:val="24"/>
          <w:szCs w:val="24"/>
        </w:rPr>
        <w:t>da</w:t>
      </w:r>
      <w:r w:rsidR="007F220E" w:rsidRPr="00DC51FD">
        <w:rPr>
          <w:sz w:val="24"/>
          <w:szCs w:val="24"/>
        </w:rPr>
        <w:t xml:space="preserve">gli uffici </w:t>
      </w:r>
      <w:r w:rsidR="003E22F8" w:rsidRPr="00DC51FD">
        <w:rPr>
          <w:sz w:val="24"/>
          <w:szCs w:val="24"/>
        </w:rPr>
        <w:t xml:space="preserve">preposti </w:t>
      </w:r>
      <w:r w:rsidR="007F220E" w:rsidRPr="00DC51FD">
        <w:rPr>
          <w:sz w:val="24"/>
          <w:szCs w:val="24"/>
        </w:rPr>
        <w:t>dell</w:t>
      </w:r>
      <w:r w:rsidRPr="00DC51FD">
        <w:rPr>
          <w:sz w:val="24"/>
          <w:szCs w:val="24"/>
        </w:rPr>
        <w:t xml:space="preserve">a Camera di </w:t>
      </w:r>
      <w:r w:rsidR="007F220E" w:rsidRPr="00DC51FD">
        <w:rPr>
          <w:sz w:val="24"/>
          <w:szCs w:val="24"/>
        </w:rPr>
        <w:t>c</w:t>
      </w:r>
      <w:r w:rsidRPr="00DC51FD">
        <w:rPr>
          <w:sz w:val="24"/>
          <w:szCs w:val="24"/>
        </w:rPr>
        <w:t>ommercio della Basilicata che individuer</w:t>
      </w:r>
      <w:r w:rsidR="007F220E" w:rsidRPr="00DC51FD">
        <w:rPr>
          <w:sz w:val="24"/>
          <w:szCs w:val="24"/>
        </w:rPr>
        <w:t>anno</w:t>
      </w:r>
      <w:r w:rsidRPr="00DC51FD">
        <w:rPr>
          <w:sz w:val="24"/>
          <w:szCs w:val="24"/>
        </w:rPr>
        <w:t xml:space="preserve"> le imprese le cui esperienze risultino maggiormente coerenti con le finalità e i contenuti del webinar</w:t>
      </w:r>
      <w:r w:rsidR="00C2707E" w:rsidRPr="00DC51FD">
        <w:rPr>
          <w:sz w:val="24"/>
          <w:szCs w:val="24"/>
        </w:rPr>
        <w:t xml:space="preserve"> sulla base </w:t>
      </w:r>
      <w:r w:rsidR="007F220E" w:rsidRPr="00DC51FD">
        <w:rPr>
          <w:sz w:val="24"/>
          <w:szCs w:val="24"/>
        </w:rPr>
        <w:t>della r</w:t>
      </w:r>
      <w:r w:rsidR="00C2707E" w:rsidRPr="00DC51FD">
        <w:rPr>
          <w:sz w:val="24"/>
          <w:szCs w:val="24"/>
        </w:rPr>
        <w:t>ilevanza ed esemplarità del caso aziendale (</w:t>
      </w:r>
      <w:r w:rsidR="007F220E" w:rsidRPr="00DC51FD">
        <w:rPr>
          <w:sz w:val="24"/>
          <w:szCs w:val="24"/>
        </w:rPr>
        <w:t>e quindi dell’</w:t>
      </w:r>
      <w:r w:rsidR="00C2707E" w:rsidRPr="00DC51FD">
        <w:rPr>
          <w:sz w:val="24"/>
          <w:szCs w:val="24"/>
        </w:rPr>
        <w:t>impatto della tutela del marchio sul business)</w:t>
      </w:r>
      <w:r w:rsidR="007F220E" w:rsidRPr="00DC51FD">
        <w:rPr>
          <w:sz w:val="24"/>
          <w:szCs w:val="24"/>
        </w:rPr>
        <w:t xml:space="preserve">, del grado </w:t>
      </w:r>
      <w:r w:rsidR="00C2707E" w:rsidRPr="00DC51FD">
        <w:rPr>
          <w:sz w:val="24"/>
          <w:szCs w:val="24"/>
        </w:rPr>
        <w:t>di innovazione del prodotto/servizio o del processo</w:t>
      </w:r>
      <w:r w:rsidR="007F220E" w:rsidRPr="00DC51FD">
        <w:rPr>
          <w:sz w:val="24"/>
          <w:szCs w:val="24"/>
        </w:rPr>
        <w:t>, della s</w:t>
      </w:r>
      <w:r w:rsidR="00C2707E" w:rsidRPr="00DC51FD">
        <w:rPr>
          <w:sz w:val="24"/>
          <w:szCs w:val="24"/>
        </w:rPr>
        <w:t>ostenibilità e replicabilità dell’esperienza per altre impres</w:t>
      </w:r>
      <w:r w:rsidR="007F220E" w:rsidRPr="00DC51FD">
        <w:rPr>
          <w:sz w:val="24"/>
          <w:szCs w:val="24"/>
        </w:rPr>
        <w:t>e e della r</w:t>
      </w:r>
      <w:r w:rsidR="00C2707E" w:rsidRPr="00DC51FD">
        <w:rPr>
          <w:sz w:val="24"/>
          <w:szCs w:val="24"/>
        </w:rPr>
        <w:t>appresentatività territoriale e settoriale</w:t>
      </w:r>
      <w:r w:rsidR="007F220E" w:rsidRPr="00DC51FD">
        <w:rPr>
          <w:sz w:val="24"/>
          <w:szCs w:val="24"/>
        </w:rPr>
        <w:t>.</w:t>
      </w:r>
    </w:p>
    <w:p w14:paraId="5DDD34F7" w14:textId="77777777" w:rsidR="00C2707E" w:rsidRDefault="00C2707E">
      <w:pPr>
        <w:jc w:val="both"/>
        <w:rPr>
          <w:sz w:val="24"/>
          <w:szCs w:val="24"/>
        </w:rPr>
      </w:pPr>
    </w:p>
    <w:p w14:paraId="76AF8629" w14:textId="0A45C432" w:rsidR="00F54D23" w:rsidRDefault="00000000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Le imprese selezionate saranno successivamente contattate per concordare le modalità di partecipazione.</w:t>
      </w:r>
    </w:p>
    <w:p w14:paraId="2689C0B1" w14:textId="77777777" w:rsidR="00C2707E" w:rsidRDefault="00C2707E" w:rsidP="00C2707E">
      <w:pPr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La partecipazione all’iniziativa è </w:t>
      </w:r>
      <w:r>
        <w:rPr>
          <w:b/>
          <w:bCs/>
          <w:sz w:val="24"/>
          <w:szCs w:val="24"/>
        </w:rPr>
        <w:t xml:space="preserve">a titolo gratuito. </w:t>
      </w:r>
    </w:p>
    <w:p w14:paraId="0971EA20" w14:textId="77777777" w:rsidR="00F54D23" w:rsidRDefault="00000000">
      <w:pPr>
        <w:pStyle w:val="Paragrafoelenco"/>
        <w:numPr>
          <w:ilvl w:val="0"/>
          <w:numId w:val="1"/>
        </w:num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Informazioni</w:t>
      </w:r>
    </w:p>
    <w:p w14:paraId="722F78C8" w14:textId="77777777" w:rsidR="00F54D23" w:rsidRDefault="00000000">
      <w:pPr>
        <w:jc w:val="both"/>
        <w:rPr>
          <w:sz w:val="24"/>
          <w:szCs w:val="24"/>
        </w:rPr>
      </w:pPr>
      <w:r>
        <w:rPr>
          <w:sz w:val="24"/>
          <w:szCs w:val="24"/>
        </w:rPr>
        <w:t>Per informazioni e chiarimenti è possibile contattare:</w:t>
      </w:r>
    </w:p>
    <w:p w14:paraId="29DB3094" w14:textId="77777777" w:rsidR="00DC51FD" w:rsidRDefault="00000000">
      <w:pPr>
        <w:jc w:val="both"/>
        <w:rPr>
          <w:sz w:val="24"/>
          <w:szCs w:val="24"/>
        </w:rPr>
      </w:pPr>
      <w:r>
        <w:rPr>
          <w:sz w:val="24"/>
          <w:szCs w:val="24"/>
        </w:rPr>
        <w:t>Servizio “Servizi di Tutela e regolazione del mercato/U.O. Marchi e Brevetti</w:t>
      </w:r>
      <w:r w:rsidR="00DC51FD">
        <w:rPr>
          <w:sz w:val="24"/>
          <w:szCs w:val="24"/>
        </w:rPr>
        <w:t>”</w:t>
      </w:r>
      <w:r>
        <w:rPr>
          <w:sz w:val="24"/>
          <w:szCs w:val="24"/>
        </w:rPr>
        <w:t xml:space="preserve">: </w:t>
      </w:r>
    </w:p>
    <w:p w14:paraId="22398279" w14:textId="2B384C7D" w:rsidR="00F54D23" w:rsidRDefault="00DC51FD">
      <w:pPr>
        <w:jc w:val="both"/>
      </w:pPr>
      <w:r>
        <w:rPr>
          <w:sz w:val="24"/>
          <w:szCs w:val="24"/>
        </w:rPr>
        <w:t>t</w:t>
      </w:r>
      <w:r w:rsidR="00000000">
        <w:rPr>
          <w:sz w:val="24"/>
          <w:szCs w:val="24"/>
        </w:rPr>
        <w:t>elefono: 0835/338425.</w:t>
      </w:r>
    </w:p>
    <w:sectPr w:rsidR="00F54D23">
      <w:pgSz w:w="11906" w:h="16838"/>
      <w:pgMar w:top="1417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294877" w14:textId="77777777" w:rsidR="00832CE1" w:rsidRDefault="00832CE1">
      <w:pPr>
        <w:spacing w:after="0" w:line="240" w:lineRule="auto"/>
      </w:pPr>
      <w:r>
        <w:separator/>
      </w:r>
    </w:p>
  </w:endnote>
  <w:endnote w:type="continuationSeparator" w:id="0">
    <w:p w14:paraId="265F6624" w14:textId="77777777" w:rsidR="00832CE1" w:rsidRDefault="00832C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ABEE7B" w14:textId="77777777" w:rsidR="00832CE1" w:rsidRDefault="00832CE1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72374F12" w14:textId="77777777" w:rsidR="00832CE1" w:rsidRDefault="00832C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7A7FA1"/>
    <w:multiLevelType w:val="multilevel"/>
    <w:tmpl w:val="3EE062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D8F2DC2"/>
    <w:multiLevelType w:val="multilevel"/>
    <w:tmpl w:val="3A100448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2" w15:restartNumberingAfterBreak="0">
    <w:nsid w:val="65105F09"/>
    <w:multiLevelType w:val="hybridMultilevel"/>
    <w:tmpl w:val="BA04C2EC"/>
    <w:lvl w:ilvl="0" w:tplc="BAC24DD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6894375">
    <w:abstractNumId w:val="0"/>
  </w:num>
  <w:num w:numId="2" w16cid:durableId="1271889530">
    <w:abstractNumId w:val="1"/>
  </w:num>
  <w:num w:numId="3" w16cid:durableId="3192376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4D23"/>
    <w:rsid w:val="00000DC5"/>
    <w:rsid w:val="000C701E"/>
    <w:rsid w:val="00107CFE"/>
    <w:rsid w:val="001D205C"/>
    <w:rsid w:val="003805F6"/>
    <w:rsid w:val="003B5015"/>
    <w:rsid w:val="003E22F8"/>
    <w:rsid w:val="004B25BA"/>
    <w:rsid w:val="00526660"/>
    <w:rsid w:val="006510E4"/>
    <w:rsid w:val="007F220E"/>
    <w:rsid w:val="00817B6B"/>
    <w:rsid w:val="008226F6"/>
    <w:rsid w:val="00832CE1"/>
    <w:rsid w:val="008B07EE"/>
    <w:rsid w:val="00903FFB"/>
    <w:rsid w:val="009052E1"/>
    <w:rsid w:val="00B24658"/>
    <w:rsid w:val="00B46E21"/>
    <w:rsid w:val="00C2707E"/>
    <w:rsid w:val="00C36398"/>
    <w:rsid w:val="00DC51FD"/>
    <w:rsid w:val="00DE4520"/>
    <w:rsid w:val="00F54D23"/>
    <w:rsid w:val="00F90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6C407"/>
  <w15:docId w15:val="{439F1693-25ED-46FB-94C5-FF1843804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kern w:val="3"/>
        <w:sz w:val="22"/>
        <w:szCs w:val="22"/>
        <w:lang w:val="it-IT" w:eastAsia="en-US" w:bidi="ar-SA"/>
      </w:rPr>
    </w:rPrDefault>
    <w:pPrDefault>
      <w:pPr>
        <w:autoSpaceDN w:val="0"/>
        <w:spacing w:after="160" w:line="251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360" w:after="80"/>
      <w:outlineLvl w:val="0"/>
    </w:pPr>
    <w:rPr>
      <w:rFonts w:ascii="Calibri Light" w:eastAsia="Times New Roman" w:hAnsi="Calibri Light"/>
      <w:color w:val="2F5496"/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160" w:after="80"/>
      <w:outlineLvl w:val="1"/>
    </w:pPr>
    <w:rPr>
      <w:rFonts w:ascii="Calibri Light" w:eastAsia="Times New Roman" w:hAnsi="Calibri Light"/>
      <w:color w:val="2F5496"/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160" w:after="80"/>
      <w:outlineLvl w:val="2"/>
    </w:pPr>
    <w:rPr>
      <w:rFonts w:eastAsia="Times New Roman"/>
      <w:color w:val="2F5496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80" w:after="40"/>
      <w:outlineLvl w:val="3"/>
    </w:pPr>
    <w:rPr>
      <w:rFonts w:eastAsia="Times New Roman"/>
      <w:i/>
      <w:iCs/>
      <w:color w:val="2F5496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80" w:after="40"/>
      <w:outlineLvl w:val="4"/>
    </w:pPr>
    <w:rPr>
      <w:rFonts w:eastAsia="Times New Roman"/>
      <w:color w:val="2F549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Titolo7">
    <w:name w:val="heading 7"/>
    <w:basedOn w:val="Normale"/>
    <w:next w:val="Normale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Titolo8">
    <w:name w:val="heading 8"/>
    <w:basedOn w:val="Normale"/>
    <w:next w:val="Normale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Titolo9">
    <w:name w:val="heading 9"/>
    <w:basedOn w:val="Normale"/>
    <w:next w:val="Normale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rPr>
      <w:rFonts w:ascii="Calibri Light" w:eastAsia="Times New Roman" w:hAnsi="Calibri Light" w:cs="Times New Roman"/>
      <w:color w:val="2F5496"/>
      <w:sz w:val="40"/>
      <w:szCs w:val="40"/>
    </w:rPr>
  </w:style>
  <w:style w:type="character" w:customStyle="1" w:styleId="Titolo2Carattere">
    <w:name w:val="Titolo 2 Carattere"/>
    <w:basedOn w:val="Carpredefinitoparagrafo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Titolo3Carattere">
    <w:name w:val="Titolo 3 Carattere"/>
    <w:basedOn w:val="Carpredefinitoparagrafo"/>
    <w:rPr>
      <w:rFonts w:eastAsia="Times New Roman" w:cs="Times New Roman"/>
      <w:color w:val="2F5496"/>
      <w:sz w:val="28"/>
      <w:szCs w:val="28"/>
    </w:rPr>
  </w:style>
  <w:style w:type="character" w:customStyle="1" w:styleId="Titolo4Carattere">
    <w:name w:val="Titolo 4 Carattere"/>
    <w:basedOn w:val="Carpredefinitoparagrafo"/>
    <w:rPr>
      <w:rFonts w:eastAsia="Times New Roman" w:cs="Times New Roman"/>
      <w:i/>
      <w:iCs/>
      <w:color w:val="2F5496"/>
    </w:rPr>
  </w:style>
  <w:style w:type="character" w:customStyle="1" w:styleId="Titolo5Carattere">
    <w:name w:val="Titolo 5 Carattere"/>
    <w:basedOn w:val="Carpredefinitoparagrafo"/>
    <w:rPr>
      <w:rFonts w:eastAsia="Times New Roman" w:cs="Times New Roman"/>
      <w:color w:val="2F5496"/>
    </w:rPr>
  </w:style>
  <w:style w:type="character" w:customStyle="1" w:styleId="Titolo6Carattere">
    <w:name w:val="Titolo 6 Carattere"/>
    <w:basedOn w:val="Carpredefinitoparagrafo"/>
    <w:rPr>
      <w:rFonts w:eastAsia="Times New Roman" w:cs="Times New Roman"/>
      <w:i/>
      <w:iCs/>
      <w:color w:val="595959"/>
    </w:rPr>
  </w:style>
  <w:style w:type="character" w:customStyle="1" w:styleId="Titolo7Carattere">
    <w:name w:val="Titolo 7 Carattere"/>
    <w:basedOn w:val="Carpredefinitoparagrafo"/>
    <w:rPr>
      <w:rFonts w:eastAsia="Times New Roman" w:cs="Times New Roman"/>
      <w:color w:val="595959"/>
    </w:rPr>
  </w:style>
  <w:style w:type="character" w:customStyle="1" w:styleId="Titolo8Carattere">
    <w:name w:val="Titolo 8 Carattere"/>
    <w:basedOn w:val="Carpredefinitoparagrafo"/>
    <w:rPr>
      <w:rFonts w:eastAsia="Times New Roman" w:cs="Times New Roman"/>
      <w:i/>
      <w:iCs/>
      <w:color w:val="272727"/>
    </w:rPr>
  </w:style>
  <w:style w:type="character" w:customStyle="1" w:styleId="Titolo9Carattere">
    <w:name w:val="Titolo 9 Carattere"/>
    <w:basedOn w:val="Carpredefinitoparagrafo"/>
    <w:rPr>
      <w:rFonts w:eastAsia="Times New Roman" w:cs="Times New Roman"/>
      <w:color w:val="272727"/>
    </w:rPr>
  </w:style>
  <w:style w:type="paragraph" w:styleId="Titolo">
    <w:name w:val="Title"/>
    <w:basedOn w:val="Normale"/>
    <w:next w:val="Normale"/>
    <w:uiPriority w:val="10"/>
    <w:qFormat/>
    <w:pPr>
      <w:spacing w:after="80" w:line="240" w:lineRule="auto"/>
    </w:pPr>
    <w:rPr>
      <w:rFonts w:ascii="Calibri Light" w:eastAsia="Times New Roman" w:hAnsi="Calibri Light"/>
      <w:spacing w:val="-10"/>
      <w:sz w:val="56"/>
      <w:szCs w:val="56"/>
    </w:rPr>
  </w:style>
  <w:style w:type="character" w:customStyle="1" w:styleId="TitoloCarattere">
    <w:name w:val="Titolo Carattere"/>
    <w:basedOn w:val="Carpredefinitoparagrafo"/>
    <w:rPr>
      <w:rFonts w:ascii="Calibri Light" w:eastAsia="Times New Roman" w:hAnsi="Calibri Light" w:cs="Times New Roman"/>
      <w:spacing w:val="-10"/>
      <w:kern w:val="3"/>
      <w:sz w:val="56"/>
      <w:szCs w:val="56"/>
    </w:rPr>
  </w:style>
  <w:style w:type="paragraph" w:styleId="Sottotitolo">
    <w:name w:val="Subtitle"/>
    <w:basedOn w:val="Normale"/>
    <w:next w:val="Normale"/>
    <w:uiPriority w:val="11"/>
    <w:qFormat/>
    <w:rPr>
      <w:rFonts w:eastAsia="Times New Roman"/>
      <w:color w:val="595959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rPr>
      <w:rFonts w:eastAsia="Times New Roman" w:cs="Times New Roman"/>
      <w:color w:val="595959"/>
      <w:spacing w:val="15"/>
      <w:sz w:val="28"/>
      <w:szCs w:val="28"/>
    </w:rPr>
  </w:style>
  <w:style w:type="paragraph" w:styleId="Citazione">
    <w:name w:val="Quote"/>
    <w:basedOn w:val="Normale"/>
    <w:next w:val="Normale"/>
    <w:pPr>
      <w:spacing w:before="160"/>
      <w:jc w:val="center"/>
    </w:pPr>
    <w:rPr>
      <w:i/>
      <w:iCs/>
      <w:color w:val="404040"/>
    </w:rPr>
  </w:style>
  <w:style w:type="character" w:customStyle="1" w:styleId="CitazioneCarattere">
    <w:name w:val="Citazione Carattere"/>
    <w:basedOn w:val="Carpredefinitoparagrafo"/>
    <w:rPr>
      <w:i/>
      <w:iCs/>
      <w:color w:val="404040"/>
    </w:rPr>
  </w:style>
  <w:style w:type="paragraph" w:styleId="Paragrafoelenco">
    <w:name w:val="List Paragraph"/>
    <w:basedOn w:val="Normale"/>
    <w:pPr>
      <w:ind w:left="720"/>
    </w:pPr>
  </w:style>
  <w:style w:type="character" w:styleId="Enfasiintensa">
    <w:name w:val="Intense Emphasis"/>
    <w:basedOn w:val="Carpredefinitoparagrafo"/>
    <w:rPr>
      <w:i/>
      <w:iCs/>
      <w:color w:val="2F5496"/>
    </w:rPr>
  </w:style>
  <w:style w:type="paragraph" w:styleId="Citazioneintensa">
    <w:name w:val="Intense Quote"/>
    <w:basedOn w:val="Normale"/>
    <w:next w:val="Normale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/>
    </w:rPr>
  </w:style>
  <w:style w:type="character" w:customStyle="1" w:styleId="CitazioneintensaCarattere">
    <w:name w:val="Citazione intensa Carattere"/>
    <w:basedOn w:val="Carpredefinitoparagrafo"/>
    <w:rPr>
      <w:i/>
      <w:iCs/>
      <w:color w:val="2F5496"/>
    </w:rPr>
  </w:style>
  <w:style w:type="character" w:styleId="Riferimentointenso">
    <w:name w:val="Intense Reference"/>
    <w:basedOn w:val="Carpredefinitoparagrafo"/>
    <w:rPr>
      <w:b/>
      <w:bCs/>
      <w:smallCaps/>
      <w:color w:val="2F5496"/>
      <w:spacing w:val="5"/>
    </w:rPr>
  </w:style>
  <w:style w:type="character" w:styleId="Collegamentoipertestuale">
    <w:name w:val="Hyperlink"/>
    <w:basedOn w:val="Carpredefinitoparagrafo"/>
    <w:rPr>
      <w:color w:val="0563C1"/>
      <w:u w:val="single"/>
    </w:rPr>
  </w:style>
  <w:style w:type="character" w:styleId="Menzionenonrisolta">
    <w:name w:val="Unresolved Mention"/>
    <w:basedOn w:val="Carpredefinitoparagrafo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rPr>
      <w:color w:val="954F72"/>
      <w:u w:val="single"/>
    </w:rPr>
  </w:style>
  <w:style w:type="paragraph" w:styleId="NormaleWeb">
    <w:name w:val="Normal (Web)"/>
    <w:basedOn w:val="Normale"/>
    <w:pPr>
      <w:suppressAutoHyphens w:val="0"/>
      <w:spacing w:before="100" w:after="100" w:line="240" w:lineRule="auto"/>
      <w:textAlignment w:val="auto"/>
    </w:pPr>
    <w:rPr>
      <w:rFonts w:ascii="Times New Roman" w:eastAsia="Times New Roman" w:hAnsi="Times New Roman"/>
      <w:kern w:val="0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forms.gle/snEot1u8rdpHLmSn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402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 Bertoldo</dc:creator>
  <dc:description/>
  <cp:lastModifiedBy>Francesca Bertoldo</cp:lastModifiedBy>
  <cp:revision>3</cp:revision>
  <dcterms:created xsi:type="dcterms:W3CDTF">2026-08-11T15:31:00Z</dcterms:created>
  <dcterms:modified xsi:type="dcterms:W3CDTF">2026-08-11T15:49:00Z</dcterms:modified>
</cp:coreProperties>
</file>