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99039" w14:textId="77777777" w:rsidR="00A545B1" w:rsidRDefault="006E7998" w:rsidP="00A545B1">
      <w:pPr>
        <w:spacing w:after="0" w:line="240" w:lineRule="auto"/>
        <w:jc w:val="center"/>
        <w:rPr>
          <w:rFonts w:asciiTheme="minorHAnsi" w:eastAsia="Cambria" w:hAnsiTheme="minorHAnsi" w:cstheme="minorHAnsi"/>
          <w:b/>
          <w:smallCaps/>
          <w:color w:val="002060"/>
          <w:sz w:val="20"/>
          <w:szCs w:val="20"/>
        </w:rPr>
      </w:pPr>
      <w:r w:rsidRPr="00A21A2F">
        <w:rPr>
          <w:rFonts w:asciiTheme="minorHAnsi" w:eastAsia="Cambria" w:hAnsiTheme="minorHAnsi" w:cstheme="minorHAnsi"/>
          <w:b/>
          <w:smallCaps/>
          <w:color w:val="002060"/>
          <w:sz w:val="20"/>
          <w:szCs w:val="20"/>
        </w:rPr>
        <w:t xml:space="preserve">INFORMATIVA SUL TRATTAMENTO DI DATI PERSONALI </w:t>
      </w:r>
      <w:r w:rsidR="00A545B1">
        <w:rPr>
          <w:rFonts w:asciiTheme="minorHAnsi" w:eastAsia="Cambria" w:hAnsiTheme="minorHAnsi" w:cstheme="minorHAnsi"/>
          <w:b/>
          <w:smallCaps/>
          <w:color w:val="002060"/>
          <w:sz w:val="20"/>
          <w:szCs w:val="20"/>
        </w:rPr>
        <w:t xml:space="preserve">DA PARTE DI UNIONCAMERE </w:t>
      </w:r>
    </w:p>
    <w:p w14:paraId="48734585" w14:textId="117BC823" w:rsidR="006E7998" w:rsidRPr="00F9647A" w:rsidRDefault="006E7998" w:rsidP="00A545B1">
      <w:pPr>
        <w:spacing w:after="0" w:line="240" w:lineRule="auto"/>
        <w:jc w:val="center"/>
        <w:rPr>
          <w:rFonts w:asciiTheme="minorHAnsi" w:eastAsia="Cambria" w:hAnsiTheme="minorHAnsi" w:cstheme="minorHAnsi"/>
          <w:b/>
          <w:smallCaps/>
          <w:sz w:val="20"/>
          <w:szCs w:val="20"/>
        </w:rPr>
      </w:pPr>
      <w:r w:rsidRPr="00A21A2F">
        <w:rPr>
          <w:rFonts w:asciiTheme="minorHAnsi" w:eastAsia="Cambria" w:hAnsiTheme="minorHAnsi" w:cstheme="minorHAnsi"/>
          <w:b/>
          <w:smallCaps/>
          <w:color w:val="002060"/>
          <w:sz w:val="20"/>
          <w:szCs w:val="20"/>
        </w:rPr>
        <w:t xml:space="preserve">NELL’AMBITO DEL PROGETTO </w:t>
      </w:r>
      <w:r w:rsidRPr="00F9647A">
        <w:rPr>
          <w:rFonts w:asciiTheme="minorHAnsi" w:eastAsia="Cambria" w:hAnsiTheme="minorHAnsi" w:cstheme="minorHAnsi"/>
          <w:b/>
          <w:smallCaps/>
          <w:color w:val="002060"/>
          <w:sz w:val="20"/>
          <w:szCs w:val="20"/>
        </w:rPr>
        <w:t>“OPEN KNOWLEDGE”</w:t>
      </w:r>
    </w:p>
    <w:p w14:paraId="74E8128F" w14:textId="16FBE92A" w:rsidR="00A545B1" w:rsidRDefault="00A545B1" w:rsidP="00854335">
      <w:pPr>
        <w:spacing w:after="0" w:line="276" w:lineRule="auto"/>
        <w:jc w:val="both"/>
        <w:rPr>
          <w:rFonts w:asciiTheme="minorHAnsi" w:eastAsia="Arial" w:hAnsiTheme="minorHAnsi" w:cstheme="minorHAnsi"/>
          <w:sz w:val="20"/>
          <w:szCs w:val="20"/>
          <w:lang w:val="it" w:eastAsia="zh-CN" w:bidi="hi-IN"/>
        </w:rPr>
      </w:pPr>
    </w:p>
    <w:p w14:paraId="09DCA27D" w14:textId="77777777" w:rsidR="00FC322A" w:rsidRDefault="00FC322A" w:rsidP="00FC322A">
      <w:pPr>
        <w:spacing w:after="0" w:line="276" w:lineRule="auto"/>
        <w:jc w:val="center"/>
        <w:rPr>
          <w:color w:val="FF0000"/>
        </w:rPr>
      </w:pPr>
      <w:r w:rsidRPr="00FC322A">
        <w:rPr>
          <w:color w:val="FF0000"/>
        </w:rPr>
        <w:t xml:space="preserve">AZIONI FORMATIVE PER LA CONOSCENZA E L’UTILIZZO DEI DATI OPEN CONTENUTI NEL PORTALE </w:t>
      </w:r>
    </w:p>
    <w:p w14:paraId="48C5663B" w14:textId="74BA3AA3" w:rsidR="00087B9A" w:rsidRPr="00FC322A" w:rsidRDefault="00FC322A" w:rsidP="00FC322A">
      <w:pPr>
        <w:spacing w:after="0" w:line="276" w:lineRule="auto"/>
        <w:jc w:val="center"/>
        <w:rPr>
          <w:rFonts w:asciiTheme="minorHAnsi" w:eastAsia="Arial" w:hAnsiTheme="minorHAnsi" w:cstheme="minorHAnsi"/>
          <w:color w:val="FF0000"/>
          <w:sz w:val="20"/>
          <w:szCs w:val="20"/>
          <w:lang w:val="it" w:eastAsia="zh-CN" w:bidi="hi-IN"/>
        </w:rPr>
      </w:pPr>
      <w:r w:rsidRPr="00FC322A">
        <w:rPr>
          <w:color w:val="FF0000"/>
        </w:rPr>
        <w:t>W</w:t>
      </w:r>
      <w:r>
        <w:rPr>
          <w:color w:val="FF0000"/>
        </w:rPr>
        <w:t>ebinar del</w:t>
      </w:r>
      <w:r w:rsidRPr="00FC322A">
        <w:rPr>
          <w:color w:val="FF0000"/>
        </w:rPr>
        <w:t xml:space="preserve"> </w:t>
      </w:r>
      <w:r>
        <w:rPr>
          <w:color w:val="FF0000"/>
        </w:rPr>
        <w:t>17 maggio e del 7 giugno 2022</w:t>
      </w:r>
    </w:p>
    <w:p w14:paraId="4DD825C7" w14:textId="49A0404E" w:rsidR="006E7998" w:rsidRPr="00A21A2F" w:rsidRDefault="006E7998" w:rsidP="00854335">
      <w:pPr>
        <w:spacing w:after="0" w:line="276" w:lineRule="auto"/>
        <w:jc w:val="both"/>
        <w:rPr>
          <w:rFonts w:asciiTheme="minorHAnsi" w:eastAsia="Arial" w:hAnsiTheme="minorHAnsi" w:cstheme="minorHAnsi"/>
          <w:sz w:val="20"/>
          <w:szCs w:val="20"/>
          <w:lang w:val="it" w:eastAsia="zh-CN" w:bidi="hi-IN"/>
        </w:rPr>
      </w:pPr>
      <w:r w:rsidRPr="00A21A2F">
        <w:rPr>
          <w:rFonts w:asciiTheme="minorHAnsi" w:eastAsia="Arial" w:hAnsiTheme="minorHAnsi" w:cstheme="minorHAnsi"/>
          <w:sz w:val="20"/>
          <w:szCs w:val="20"/>
          <w:lang w:val="it" w:eastAsia="zh-CN" w:bidi="hi-IN"/>
        </w:rPr>
        <w:t>Le</w:t>
      </w:r>
      <w:r w:rsidRPr="00A21A2F">
        <w:rPr>
          <w:rFonts w:asciiTheme="minorHAnsi" w:eastAsia="Arial" w:hAnsiTheme="minorHAnsi" w:cstheme="minorHAnsi"/>
          <w:color w:val="000000"/>
          <w:sz w:val="20"/>
          <w:szCs w:val="20"/>
          <w:lang w:val="it" w:eastAsia="zh-CN" w:bidi="hi-IN"/>
        </w:rPr>
        <w:t xml:space="preserve"> seguenti informazioni sono fornite agli interessati</w:t>
      </w:r>
      <w:r w:rsidRPr="00A21A2F">
        <w:rPr>
          <w:rFonts w:asciiTheme="minorHAnsi" w:eastAsia="Arial" w:hAnsiTheme="minorHAnsi" w:cstheme="minorHAnsi"/>
          <w:color w:val="000000" w:themeColor="text1"/>
          <w:sz w:val="20"/>
          <w:szCs w:val="20"/>
          <w:lang w:val="it" w:eastAsia="zh-CN" w:bidi="hi-IN"/>
        </w:rPr>
        <w:t>, ai sensi de</w:t>
      </w:r>
      <w:r w:rsidR="00A545B1">
        <w:rPr>
          <w:rFonts w:asciiTheme="minorHAnsi" w:eastAsia="Arial" w:hAnsiTheme="minorHAnsi" w:cstheme="minorHAnsi"/>
          <w:color w:val="000000" w:themeColor="text1"/>
          <w:sz w:val="20"/>
          <w:szCs w:val="20"/>
          <w:lang w:val="it" w:eastAsia="zh-CN" w:bidi="hi-IN"/>
        </w:rPr>
        <w:t>ll’art.</w:t>
      </w:r>
      <w:r w:rsidRPr="00A21A2F">
        <w:rPr>
          <w:rFonts w:asciiTheme="minorHAnsi" w:eastAsia="Arial" w:hAnsiTheme="minorHAnsi" w:cstheme="minorHAnsi"/>
          <w:color w:val="000000" w:themeColor="text1"/>
          <w:sz w:val="20"/>
          <w:szCs w:val="20"/>
          <w:lang w:val="it" w:eastAsia="zh-CN" w:bidi="hi-IN"/>
        </w:rPr>
        <w:t xml:space="preserve"> 13</w:t>
      </w:r>
      <w:r w:rsidR="009B7184" w:rsidRPr="00A21A2F">
        <w:rPr>
          <w:rFonts w:asciiTheme="minorHAnsi" w:eastAsia="Arial" w:hAnsiTheme="minorHAnsi" w:cstheme="minorHAnsi"/>
          <w:color w:val="000000" w:themeColor="text1"/>
          <w:sz w:val="20"/>
          <w:szCs w:val="20"/>
          <w:lang w:val="it" w:eastAsia="zh-CN" w:bidi="hi-IN"/>
        </w:rPr>
        <w:t xml:space="preserve"> </w:t>
      </w:r>
      <w:r w:rsidRPr="00A21A2F">
        <w:rPr>
          <w:rFonts w:asciiTheme="minorHAnsi" w:eastAsia="Arial" w:hAnsiTheme="minorHAnsi" w:cstheme="minorHAnsi"/>
          <w:color w:val="000000" w:themeColor="text1"/>
          <w:sz w:val="20"/>
          <w:szCs w:val="20"/>
          <w:lang w:val="it" w:eastAsia="zh-CN" w:bidi="hi-IN"/>
        </w:rPr>
        <w:t>del Regolamento UE n. 679/2016 (di seguito “GDPR”) e sono relative ai dati personali trattati nell’ambito del progetto “</w:t>
      </w:r>
      <w:r w:rsidRPr="00A21A2F">
        <w:rPr>
          <w:rFonts w:asciiTheme="minorHAnsi" w:hAnsiTheme="minorHAnsi" w:cstheme="minorHAnsi"/>
          <w:i/>
          <w:iCs/>
          <w:color w:val="000000"/>
          <w:sz w:val="20"/>
          <w:szCs w:val="20"/>
        </w:rPr>
        <w:t>Open Knowledge”.</w:t>
      </w:r>
    </w:p>
    <w:p w14:paraId="782E18B5" w14:textId="77777777" w:rsidR="006E7998" w:rsidRPr="00A21A2F" w:rsidRDefault="006E7998" w:rsidP="006E7998">
      <w:pPr>
        <w:spacing w:after="0" w:line="240" w:lineRule="auto"/>
        <w:jc w:val="both"/>
        <w:rPr>
          <w:rFonts w:asciiTheme="minorHAnsi" w:eastAsia="Arial" w:hAnsiTheme="minorHAnsi" w:cstheme="minorHAnsi"/>
          <w:sz w:val="20"/>
          <w:szCs w:val="20"/>
          <w:lang w:val="it" w:eastAsia="zh-CN" w:bidi="hi-IN"/>
        </w:rPr>
      </w:pPr>
    </w:p>
    <w:p w14:paraId="51EBE702" w14:textId="77777777" w:rsidR="006E7998" w:rsidRPr="00A21A2F" w:rsidRDefault="006E7998" w:rsidP="006E7998">
      <w:pPr>
        <w:widowControl w:val="0"/>
        <w:pBdr>
          <w:top w:val="nil"/>
          <w:left w:val="nil"/>
          <w:bottom w:val="nil"/>
          <w:right w:val="nil"/>
          <w:between w:val="nil"/>
        </w:pBdr>
        <w:tabs>
          <w:tab w:val="left" w:pos="426"/>
        </w:tabs>
        <w:spacing w:before="60" w:after="60" w:line="276" w:lineRule="auto"/>
        <w:jc w:val="both"/>
        <w:rPr>
          <w:rFonts w:asciiTheme="minorHAnsi" w:eastAsia="Arial" w:hAnsiTheme="minorHAnsi" w:cstheme="minorHAnsi"/>
          <w:b/>
          <w:color w:val="002060"/>
          <w:sz w:val="20"/>
          <w:szCs w:val="20"/>
          <w:lang w:val="it" w:bidi="hi-IN"/>
        </w:rPr>
      </w:pPr>
      <w:r w:rsidRPr="00A21A2F">
        <w:rPr>
          <w:rFonts w:asciiTheme="minorHAnsi" w:eastAsia="Cambria" w:hAnsiTheme="minorHAnsi" w:cstheme="minorHAnsi"/>
          <w:b/>
          <w:smallCaps/>
          <w:color w:val="002060"/>
          <w:sz w:val="20"/>
          <w:szCs w:val="20"/>
        </w:rPr>
        <w:t>1.</w:t>
      </w:r>
      <w:r w:rsidRPr="00A21A2F">
        <w:rPr>
          <w:rFonts w:asciiTheme="minorHAnsi" w:eastAsia="Cambria" w:hAnsiTheme="minorHAnsi" w:cstheme="minorHAnsi"/>
          <w:b/>
          <w:smallCaps/>
          <w:color w:val="002060"/>
          <w:sz w:val="20"/>
          <w:szCs w:val="20"/>
        </w:rPr>
        <w:tab/>
        <w:t>TITOLARE DEL TRATTAMENTO E RESPONSABILE DELLA PROTEZIONE DEI DATI</w:t>
      </w:r>
    </w:p>
    <w:p w14:paraId="7A1CC81E" w14:textId="77777777" w:rsidR="006E7998" w:rsidRPr="00A21A2F" w:rsidRDefault="006E7998" w:rsidP="00391BA1">
      <w:pPr>
        <w:spacing w:after="0" w:line="276" w:lineRule="auto"/>
        <w:jc w:val="both"/>
        <w:rPr>
          <w:rFonts w:asciiTheme="minorHAnsi" w:eastAsia="SimSun" w:hAnsiTheme="minorHAnsi" w:cstheme="minorHAnsi"/>
          <w:bCs/>
          <w:color w:val="000000" w:themeColor="text1"/>
          <w:sz w:val="20"/>
          <w:szCs w:val="20"/>
          <w:lang w:val="it" w:eastAsia="zh-CN"/>
        </w:rPr>
      </w:pPr>
      <w:r w:rsidRPr="00A21A2F">
        <w:rPr>
          <w:rFonts w:asciiTheme="minorHAnsi" w:eastAsia="SimSun" w:hAnsiTheme="minorHAnsi" w:cstheme="minorHAnsi"/>
          <w:bCs/>
          <w:color w:val="000000" w:themeColor="text1"/>
          <w:sz w:val="20"/>
          <w:szCs w:val="20"/>
          <w:lang w:val="it" w:eastAsia="zh-CN"/>
        </w:rPr>
        <w:t>Il Titolare del trattamento è l’Unioncamere-Unione italiana delle Camere di commercio, industria, artigianato e agricoltura, con sede in Piazza Sallustio, 21 –00187 Roma.</w:t>
      </w:r>
    </w:p>
    <w:p w14:paraId="3D363197" w14:textId="59A50544" w:rsidR="006E7998" w:rsidRPr="00FC322A" w:rsidRDefault="006E7998" w:rsidP="00391BA1">
      <w:pPr>
        <w:suppressAutoHyphens/>
        <w:autoSpaceDN w:val="0"/>
        <w:spacing w:after="0" w:line="276" w:lineRule="auto"/>
        <w:ind w:right="264"/>
        <w:rPr>
          <w:rFonts w:asciiTheme="minorHAnsi" w:hAnsiTheme="minorHAnsi" w:cstheme="minorHAnsi"/>
          <w:sz w:val="20"/>
          <w:szCs w:val="20"/>
          <w:lang w:val="en-US" w:eastAsia="en-US"/>
        </w:rPr>
      </w:pPr>
      <w:r w:rsidRPr="00FC322A">
        <w:rPr>
          <w:rFonts w:asciiTheme="minorHAnsi" w:hAnsiTheme="minorHAnsi" w:cstheme="minorHAnsi"/>
          <w:sz w:val="20"/>
          <w:szCs w:val="20"/>
          <w:lang w:val="en-US" w:eastAsia="en-US"/>
        </w:rPr>
        <w:t>Tel.: 06</w:t>
      </w:r>
      <w:r w:rsidR="00391BA1" w:rsidRPr="00FC322A">
        <w:rPr>
          <w:rFonts w:asciiTheme="minorHAnsi" w:hAnsiTheme="minorHAnsi" w:cstheme="minorHAnsi"/>
          <w:sz w:val="20"/>
          <w:szCs w:val="20"/>
          <w:lang w:val="en-US" w:eastAsia="en-US"/>
        </w:rPr>
        <w:t>-</w:t>
      </w:r>
      <w:r w:rsidRPr="00FC322A">
        <w:rPr>
          <w:rFonts w:asciiTheme="minorHAnsi" w:hAnsiTheme="minorHAnsi" w:cstheme="minorHAnsi"/>
          <w:sz w:val="20"/>
          <w:szCs w:val="20"/>
          <w:lang w:val="en-US" w:eastAsia="en-US"/>
        </w:rPr>
        <w:t>47</w:t>
      </w:r>
      <w:r w:rsidR="00391BA1" w:rsidRPr="00FC322A">
        <w:rPr>
          <w:rFonts w:asciiTheme="minorHAnsi" w:hAnsiTheme="minorHAnsi" w:cstheme="minorHAnsi"/>
          <w:sz w:val="20"/>
          <w:szCs w:val="20"/>
          <w:lang w:val="en-US" w:eastAsia="en-US"/>
        </w:rPr>
        <w:t>.</w:t>
      </w:r>
      <w:r w:rsidRPr="00FC322A">
        <w:rPr>
          <w:rFonts w:asciiTheme="minorHAnsi" w:hAnsiTheme="minorHAnsi" w:cstheme="minorHAnsi"/>
          <w:sz w:val="20"/>
          <w:szCs w:val="20"/>
          <w:lang w:val="en-US" w:eastAsia="en-US"/>
        </w:rPr>
        <w:t>041; Fax: 06</w:t>
      </w:r>
      <w:r w:rsidR="00391BA1" w:rsidRPr="00FC322A">
        <w:rPr>
          <w:rFonts w:asciiTheme="minorHAnsi" w:hAnsiTheme="minorHAnsi" w:cstheme="minorHAnsi"/>
          <w:sz w:val="20"/>
          <w:szCs w:val="20"/>
          <w:lang w:val="en-US" w:eastAsia="en-US"/>
        </w:rPr>
        <w:t>-</w:t>
      </w:r>
      <w:r w:rsidRPr="00FC322A">
        <w:rPr>
          <w:rFonts w:asciiTheme="minorHAnsi" w:hAnsiTheme="minorHAnsi" w:cstheme="minorHAnsi"/>
          <w:sz w:val="20"/>
          <w:szCs w:val="20"/>
          <w:lang w:val="en-US" w:eastAsia="en-US"/>
        </w:rPr>
        <w:t>47</w:t>
      </w:r>
      <w:r w:rsidR="00391BA1" w:rsidRPr="00FC322A">
        <w:rPr>
          <w:rFonts w:asciiTheme="minorHAnsi" w:hAnsiTheme="minorHAnsi" w:cstheme="minorHAnsi"/>
          <w:sz w:val="20"/>
          <w:szCs w:val="20"/>
          <w:lang w:val="en-US" w:eastAsia="en-US"/>
        </w:rPr>
        <w:t>.</w:t>
      </w:r>
      <w:r w:rsidRPr="00FC322A">
        <w:rPr>
          <w:rFonts w:asciiTheme="minorHAnsi" w:hAnsiTheme="minorHAnsi" w:cstheme="minorHAnsi"/>
          <w:sz w:val="20"/>
          <w:szCs w:val="20"/>
          <w:lang w:val="en-US" w:eastAsia="en-US"/>
        </w:rPr>
        <w:t>04</w:t>
      </w:r>
      <w:r w:rsidR="00391BA1" w:rsidRPr="00FC322A">
        <w:rPr>
          <w:rFonts w:asciiTheme="minorHAnsi" w:hAnsiTheme="minorHAnsi" w:cstheme="minorHAnsi"/>
          <w:sz w:val="20"/>
          <w:szCs w:val="20"/>
          <w:lang w:val="en-US" w:eastAsia="en-US"/>
        </w:rPr>
        <w:t>.</w:t>
      </w:r>
      <w:r w:rsidRPr="00FC322A">
        <w:rPr>
          <w:rFonts w:asciiTheme="minorHAnsi" w:hAnsiTheme="minorHAnsi" w:cstheme="minorHAnsi"/>
          <w:sz w:val="20"/>
          <w:szCs w:val="20"/>
          <w:lang w:val="en-US" w:eastAsia="en-US"/>
        </w:rPr>
        <w:t xml:space="preserve">240; PEC: </w:t>
      </w:r>
      <w:hyperlink r:id="rId7" w:history="1">
        <w:r w:rsidRPr="00FC322A">
          <w:rPr>
            <w:rFonts w:asciiTheme="minorHAnsi" w:hAnsiTheme="minorHAnsi" w:cstheme="minorHAnsi"/>
            <w:color w:val="0000FF"/>
            <w:sz w:val="20"/>
            <w:szCs w:val="20"/>
            <w:u w:val="single"/>
            <w:lang w:val="en-US" w:eastAsia="en-US"/>
          </w:rPr>
          <w:t>unioncamere@cert.legalmail.it</w:t>
        </w:r>
      </w:hyperlink>
    </w:p>
    <w:p w14:paraId="63195016" w14:textId="77777777" w:rsidR="006E7998" w:rsidRPr="00A21A2F" w:rsidRDefault="006E7998" w:rsidP="00854335">
      <w:pPr>
        <w:pStyle w:val="Paragrafoelenco"/>
        <w:spacing w:after="120" w:line="276" w:lineRule="auto"/>
        <w:ind w:left="0"/>
        <w:jc w:val="both"/>
        <w:rPr>
          <w:rFonts w:asciiTheme="minorHAnsi" w:eastAsia="SimSun" w:hAnsiTheme="minorHAnsi" w:cstheme="minorHAnsi"/>
          <w:bCs/>
          <w:color w:val="000000" w:themeColor="text1"/>
          <w:sz w:val="20"/>
          <w:szCs w:val="20"/>
          <w:lang w:val="it" w:eastAsia="zh-CN"/>
        </w:rPr>
      </w:pPr>
      <w:r w:rsidRPr="00A21A2F">
        <w:rPr>
          <w:rFonts w:asciiTheme="minorHAnsi" w:eastAsia="SimSun" w:hAnsiTheme="minorHAnsi" w:cstheme="minorHAnsi"/>
          <w:bCs/>
          <w:color w:val="000000" w:themeColor="text1"/>
          <w:sz w:val="20"/>
          <w:szCs w:val="20"/>
          <w:lang w:val="it" w:eastAsia="zh-CN"/>
        </w:rPr>
        <w:t>Unioncamere è un Ente pubblico che svolge le sue attività in base alla legge 29 dicembre 1993, n. 580 e alle altre disposizioni normative riguardanti i suoi compiti, funzioni e fini istituzionali di interesse pubblico (Art. 7, legge. cit.).</w:t>
      </w:r>
    </w:p>
    <w:p w14:paraId="5D223ADA" w14:textId="404BF366" w:rsidR="006E7998" w:rsidRPr="00A21A2F" w:rsidRDefault="006E7998" w:rsidP="00854335">
      <w:pPr>
        <w:widowControl w:val="0"/>
        <w:spacing w:after="0" w:line="276" w:lineRule="auto"/>
        <w:ind w:right="-7"/>
        <w:contextualSpacing/>
        <w:jc w:val="both"/>
        <w:rPr>
          <w:rFonts w:asciiTheme="minorHAnsi" w:eastAsia="Arial" w:hAnsiTheme="minorHAnsi" w:cstheme="minorHAnsi"/>
          <w:b/>
          <w:color w:val="000000" w:themeColor="text1"/>
          <w:sz w:val="20"/>
          <w:szCs w:val="20"/>
          <w:lang w:bidi="hi-IN"/>
        </w:rPr>
      </w:pPr>
      <w:r w:rsidRPr="00A21A2F">
        <w:rPr>
          <w:rFonts w:asciiTheme="minorHAnsi" w:eastAsia="SimSun" w:hAnsiTheme="minorHAnsi" w:cstheme="minorHAnsi"/>
          <w:bCs/>
          <w:color w:val="000000" w:themeColor="text1"/>
          <w:sz w:val="20"/>
          <w:szCs w:val="20"/>
          <w:lang w:eastAsia="zh-CN"/>
        </w:rPr>
        <w:t xml:space="preserve">Il Titolare </w:t>
      </w:r>
      <w:r w:rsidRPr="00A21A2F">
        <w:rPr>
          <w:rFonts w:asciiTheme="minorHAnsi" w:eastAsia="SimSun" w:hAnsiTheme="minorHAnsi" w:cstheme="minorHAnsi"/>
          <w:bCs/>
          <w:color w:val="000000" w:themeColor="text1"/>
          <w:sz w:val="20"/>
          <w:szCs w:val="20"/>
          <w:lang w:val="it" w:eastAsia="zh-CN"/>
        </w:rPr>
        <w:t xml:space="preserve">ha </w:t>
      </w:r>
      <w:r w:rsidR="00A21A2F" w:rsidRPr="00A21A2F">
        <w:rPr>
          <w:rFonts w:asciiTheme="minorHAnsi" w:eastAsia="SimSun" w:hAnsiTheme="minorHAnsi" w:cstheme="minorHAnsi"/>
          <w:bCs/>
          <w:sz w:val="20"/>
          <w:szCs w:val="20"/>
          <w:lang w:val="it" w:eastAsia="zh-CN"/>
        </w:rPr>
        <w:t>provveduto a designare,</w:t>
      </w:r>
      <w:r w:rsidRPr="00A21A2F">
        <w:rPr>
          <w:rFonts w:asciiTheme="minorHAnsi" w:eastAsia="SimSun" w:hAnsiTheme="minorHAnsi" w:cstheme="minorHAnsi"/>
          <w:bCs/>
          <w:sz w:val="20"/>
          <w:szCs w:val="20"/>
          <w:lang w:val="it" w:eastAsia="zh-CN"/>
        </w:rPr>
        <w:t xml:space="preserve"> </w:t>
      </w:r>
      <w:r w:rsidRPr="00A21A2F">
        <w:rPr>
          <w:rFonts w:asciiTheme="minorHAnsi" w:eastAsia="SimSun" w:hAnsiTheme="minorHAnsi" w:cstheme="minorHAnsi"/>
          <w:bCs/>
          <w:color w:val="000000" w:themeColor="text1"/>
          <w:sz w:val="20"/>
          <w:szCs w:val="20"/>
          <w:lang w:val="it" w:eastAsia="zh-CN"/>
        </w:rPr>
        <w:t xml:space="preserve">ex art. 37 del GDPR, il Responsabile per la Protezione Dati (RPD/DPO), contattabile ai seguenti recapiti: </w:t>
      </w:r>
      <w:r w:rsidRPr="00A21A2F">
        <w:rPr>
          <w:rFonts w:asciiTheme="minorHAnsi" w:eastAsia="SimSun" w:hAnsiTheme="minorHAnsi" w:cstheme="minorHAnsi"/>
          <w:bCs/>
          <w:color w:val="000000" w:themeColor="text1"/>
          <w:sz w:val="20"/>
          <w:szCs w:val="20"/>
          <w:lang w:eastAsia="zh-CN"/>
        </w:rPr>
        <w:t xml:space="preserve">E-mail: </w:t>
      </w:r>
      <w:hyperlink r:id="rId8" w:history="1">
        <w:r w:rsidRPr="00A21A2F">
          <w:rPr>
            <w:rStyle w:val="Collegamentoipertestuale"/>
            <w:rFonts w:asciiTheme="minorHAnsi" w:eastAsia="SimSun" w:hAnsiTheme="minorHAnsi" w:cstheme="minorHAnsi"/>
            <w:bCs/>
            <w:sz w:val="20"/>
            <w:szCs w:val="20"/>
            <w:lang w:eastAsia="zh-CN"/>
          </w:rPr>
          <w:t>rpd-privacy@unioncamere.it</w:t>
        </w:r>
      </w:hyperlink>
      <w:r w:rsidRPr="00A21A2F">
        <w:rPr>
          <w:rFonts w:asciiTheme="minorHAnsi" w:eastAsia="SimSun" w:hAnsiTheme="minorHAnsi" w:cstheme="minorHAnsi"/>
          <w:bCs/>
          <w:color w:val="000000" w:themeColor="text1"/>
          <w:sz w:val="20"/>
          <w:szCs w:val="20"/>
          <w:lang w:eastAsia="zh-CN"/>
        </w:rPr>
        <w:t xml:space="preserve">; PEC: </w:t>
      </w:r>
      <w:hyperlink r:id="rId9" w:history="1">
        <w:r w:rsidRPr="00A21A2F">
          <w:rPr>
            <w:rStyle w:val="Collegamentoipertestuale"/>
            <w:rFonts w:asciiTheme="minorHAnsi" w:eastAsia="SimSun" w:hAnsiTheme="minorHAnsi" w:cstheme="minorHAnsi"/>
            <w:bCs/>
            <w:sz w:val="20"/>
            <w:szCs w:val="20"/>
            <w:lang w:eastAsia="zh-CN"/>
          </w:rPr>
          <w:t>rpd-privacyunioncamere@legalmail.it</w:t>
        </w:r>
      </w:hyperlink>
    </w:p>
    <w:p w14:paraId="081D90E5" w14:textId="714C4B39" w:rsidR="006E7998" w:rsidRPr="00A21A2F" w:rsidRDefault="006E7998" w:rsidP="006E7998">
      <w:pPr>
        <w:widowControl w:val="0"/>
        <w:tabs>
          <w:tab w:val="left" w:pos="426"/>
        </w:tabs>
        <w:spacing w:before="240" w:line="276" w:lineRule="auto"/>
        <w:ind w:right="-7"/>
        <w:contextualSpacing/>
        <w:jc w:val="both"/>
        <w:rPr>
          <w:rFonts w:asciiTheme="minorHAnsi" w:eastAsia="Arial" w:hAnsiTheme="minorHAnsi" w:cstheme="minorHAnsi"/>
          <w:color w:val="002060"/>
          <w:sz w:val="20"/>
          <w:szCs w:val="20"/>
          <w:lang w:val="it" w:bidi="hi-IN"/>
        </w:rPr>
      </w:pPr>
    </w:p>
    <w:p w14:paraId="0817DD18" w14:textId="09CA359A" w:rsidR="006E7998" w:rsidRPr="00A21A2F" w:rsidRDefault="006E7998" w:rsidP="006E7998">
      <w:pPr>
        <w:widowControl w:val="0"/>
        <w:tabs>
          <w:tab w:val="left" w:pos="426"/>
        </w:tabs>
        <w:spacing w:before="240" w:line="276" w:lineRule="auto"/>
        <w:ind w:right="-7"/>
        <w:contextualSpacing/>
        <w:jc w:val="both"/>
        <w:rPr>
          <w:rFonts w:asciiTheme="minorHAnsi" w:eastAsia="Cambria" w:hAnsiTheme="minorHAnsi" w:cstheme="minorHAnsi"/>
          <w:b/>
          <w:smallCaps/>
          <w:color w:val="002060"/>
          <w:sz w:val="20"/>
          <w:szCs w:val="20"/>
        </w:rPr>
      </w:pPr>
      <w:r w:rsidRPr="00A21A2F">
        <w:rPr>
          <w:rFonts w:asciiTheme="minorHAnsi" w:eastAsia="Cambria" w:hAnsiTheme="minorHAnsi" w:cstheme="minorHAnsi"/>
          <w:b/>
          <w:smallCaps/>
          <w:color w:val="002060"/>
          <w:sz w:val="20"/>
          <w:szCs w:val="20"/>
        </w:rPr>
        <w:t>2.</w:t>
      </w:r>
      <w:r w:rsidRPr="00A21A2F">
        <w:rPr>
          <w:rFonts w:asciiTheme="minorHAnsi" w:eastAsia="Cambria" w:hAnsiTheme="minorHAnsi" w:cstheme="minorHAnsi"/>
          <w:b/>
          <w:smallCaps/>
          <w:color w:val="002060"/>
          <w:sz w:val="20"/>
          <w:szCs w:val="20"/>
        </w:rPr>
        <w:tab/>
        <w:t>FINALITÀ</w:t>
      </w:r>
      <w:r w:rsidR="005B2EBD">
        <w:rPr>
          <w:rFonts w:asciiTheme="minorHAnsi" w:eastAsia="Cambria" w:hAnsiTheme="minorHAnsi" w:cstheme="minorHAnsi"/>
          <w:b/>
          <w:smallCaps/>
          <w:color w:val="002060"/>
          <w:sz w:val="20"/>
          <w:szCs w:val="20"/>
        </w:rPr>
        <w:t>, DATI PERSONALI TRATTATI</w:t>
      </w:r>
      <w:r w:rsidRPr="00A21A2F">
        <w:rPr>
          <w:rFonts w:asciiTheme="minorHAnsi" w:eastAsia="Cambria" w:hAnsiTheme="minorHAnsi" w:cstheme="minorHAnsi"/>
          <w:b/>
          <w:smallCaps/>
          <w:color w:val="002060"/>
          <w:sz w:val="20"/>
          <w:szCs w:val="20"/>
        </w:rPr>
        <w:t xml:space="preserve"> E BASE GIURIDICA DEL TRATTAMENTO</w:t>
      </w:r>
    </w:p>
    <w:p w14:paraId="1689A455" w14:textId="77777777" w:rsidR="006E7998" w:rsidRPr="00A21A2F" w:rsidRDefault="006E7998" w:rsidP="006E7998">
      <w:pPr>
        <w:tabs>
          <w:tab w:val="left" w:pos="426"/>
        </w:tabs>
        <w:autoSpaceDE w:val="0"/>
        <w:autoSpaceDN w:val="0"/>
        <w:adjustRightInd w:val="0"/>
        <w:spacing w:after="0" w:line="276" w:lineRule="auto"/>
        <w:jc w:val="both"/>
        <w:rPr>
          <w:rFonts w:asciiTheme="minorHAnsi" w:eastAsia="Arial" w:hAnsiTheme="minorHAnsi" w:cstheme="minorHAnsi"/>
          <w:b/>
          <w:color w:val="0070C0"/>
          <w:sz w:val="20"/>
          <w:szCs w:val="20"/>
          <w:lang w:val="it" w:bidi="hi-IN"/>
        </w:rPr>
      </w:pPr>
      <w:r w:rsidRPr="00A21A2F">
        <w:rPr>
          <w:rFonts w:asciiTheme="minorHAnsi" w:eastAsia="Arial" w:hAnsiTheme="minorHAnsi" w:cstheme="minorHAnsi"/>
          <w:b/>
          <w:color w:val="0070C0"/>
          <w:sz w:val="20"/>
          <w:szCs w:val="20"/>
          <w:lang w:val="it" w:bidi="hi-IN"/>
        </w:rPr>
        <w:t>2.1</w:t>
      </w:r>
      <w:r w:rsidRPr="00A21A2F">
        <w:rPr>
          <w:rFonts w:asciiTheme="minorHAnsi" w:eastAsia="Arial" w:hAnsiTheme="minorHAnsi" w:cstheme="minorHAnsi"/>
          <w:b/>
          <w:color w:val="0070C0"/>
          <w:sz w:val="20"/>
          <w:szCs w:val="20"/>
          <w:lang w:val="it" w:bidi="hi-IN"/>
        </w:rPr>
        <w:tab/>
        <w:t>Finalità</w:t>
      </w:r>
    </w:p>
    <w:p w14:paraId="27B181F4" w14:textId="258C6952" w:rsidR="003634C9" w:rsidRDefault="00A02AAF" w:rsidP="00854335">
      <w:pPr>
        <w:autoSpaceDE w:val="0"/>
        <w:autoSpaceDN w:val="0"/>
        <w:adjustRightInd w:val="0"/>
        <w:spacing w:after="0" w:line="276" w:lineRule="auto"/>
        <w:jc w:val="both"/>
        <w:rPr>
          <w:rFonts w:asciiTheme="minorHAnsi" w:hAnsiTheme="minorHAnsi" w:cstheme="minorHAnsi"/>
          <w:bCs/>
          <w:color w:val="000000"/>
          <w:sz w:val="20"/>
          <w:szCs w:val="20"/>
        </w:rPr>
      </w:pPr>
      <w:r w:rsidRPr="00A21A2F">
        <w:rPr>
          <w:rFonts w:asciiTheme="minorHAnsi" w:hAnsiTheme="minorHAnsi" w:cstheme="minorHAnsi"/>
          <w:color w:val="000000"/>
          <w:sz w:val="20"/>
          <w:szCs w:val="20"/>
        </w:rPr>
        <w:t>Il progetto “</w:t>
      </w:r>
      <w:r w:rsidRPr="00A21A2F">
        <w:rPr>
          <w:rFonts w:asciiTheme="minorHAnsi" w:hAnsiTheme="minorHAnsi" w:cstheme="minorHAnsi"/>
          <w:i/>
          <w:iCs/>
          <w:color w:val="000000"/>
          <w:sz w:val="20"/>
          <w:szCs w:val="20"/>
        </w:rPr>
        <w:t>Open knowledge”</w:t>
      </w:r>
      <w:r w:rsidR="00E95694">
        <w:rPr>
          <w:rFonts w:asciiTheme="minorHAnsi" w:hAnsiTheme="minorHAnsi" w:cstheme="minorHAnsi"/>
          <w:i/>
          <w:iCs/>
          <w:color w:val="000000"/>
          <w:sz w:val="20"/>
          <w:szCs w:val="20"/>
        </w:rPr>
        <w:t xml:space="preserve"> </w:t>
      </w:r>
      <w:r w:rsidR="00F42394">
        <w:rPr>
          <w:rFonts w:asciiTheme="minorHAnsi" w:hAnsiTheme="minorHAnsi" w:cstheme="minorHAnsi"/>
          <w:i/>
          <w:iCs/>
          <w:color w:val="000000"/>
          <w:sz w:val="20"/>
          <w:szCs w:val="20"/>
        </w:rPr>
        <w:t xml:space="preserve">– </w:t>
      </w:r>
      <w:r w:rsidR="00F42394" w:rsidRPr="00F42394">
        <w:rPr>
          <w:rFonts w:asciiTheme="minorHAnsi" w:hAnsiTheme="minorHAnsi" w:cstheme="minorHAnsi"/>
          <w:color w:val="000000"/>
          <w:sz w:val="20"/>
          <w:szCs w:val="20"/>
        </w:rPr>
        <w:t>approvato nell’ambito</w:t>
      </w:r>
      <w:r w:rsidR="00F42394" w:rsidRPr="00117394">
        <w:rPr>
          <w:rFonts w:asciiTheme="minorHAnsi" w:hAnsiTheme="minorHAnsi" w:cstheme="minorHAnsi"/>
          <w:color w:val="000000"/>
          <w:sz w:val="20"/>
          <w:szCs w:val="20"/>
        </w:rPr>
        <w:t xml:space="preserve"> di finanziamento (FERS/FSE) prevista dal PON Legalità 2014-2021</w:t>
      </w:r>
      <w:r w:rsidR="00F42394" w:rsidRPr="00F42394">
        <w:rPr>
          <w:rFonts w:asciiTheme="minorHAnsi" w:hAnsiTheme="minorHAnsi" w:cstheme="minorHAnsi"/>
          <w:color w:val="000000"/>
          <w:sz w:val="20"/>
          <w:szCs w:val="20"/>
        </w:rPr>
        <w:t xml:space="preserve"> - </w:t>
      </w:r>
      <w:r w:rsidRPr="00E95694">
        <w:rPr>
          <w:rFonts w:asciiTheme="minorHAnsi" w:hAnsiTheme="minorHAnsi" w:cstheme="minorHAnsi"/>
          <w:color w:val="000000"/>
          <w:sz w:val="20"/>
          <w:szCs w:val="20"/>
        </w:rPr>
        <w:t xml:space="preserve">ha </w:t>
      </w:r>
      <w:r w:rsidR="00E95694" w:rsidRPr="00E95694">
        <w:rPr>
          <w:rFonts w:asciiTheme="minorHAnsi" w:hAnsiTheme="minorHAnsi" w:cstheme="minorHAnsi"/>
          <w:color w:val="000000"/>
          <w:sz w:val="20"/>
          <w:szCs w:val="20"/>
        </w:rPr>
        <w:t xml:space="preserve">per </w:t>
      </w:r>
      <w:r w:rsidRPr="00E95694">
        <w:rPr>
          <w:rFonts w:asciiTheme="minorHAnsi" w:hAnsiTheme="minorHAnsi" w:cstheme="minorHAnsi"/>
          <w:color w:val="000000"/>
          <w:sz w:val="20"/>
          <w:szCs w:val="20"/>
        </w:rPr>
        <w:t xml:space="preserve">obiettivo </w:t>
      </w:r>
      <w:r w:rsidR="00E95694" w:rsidRPr="00E95694">
        <w:rPr>
          <w:rFonts w:asciiTheme="minorHAnsi" w:hAnsiTheme="minorHAnsi" w:cstheme="minorHAnsi"/>
          <w:color w:val="000000"/>
          <w:sz w:val="20"/>
          <w:szCs w:val="20"/>
        </w:rPr>
        <w:t>quello</w:t>
      </w:r>
      <w:r w:rsidR="003634C9">
        <w:rPr>
          <w:rFonts w:asciiTheme="minorHAnsi" w:hAnsiTheme="minorHAnsi" w:cstheme="minorHAnsi"/>
          <w:color w:val="000000"/>
          <w:sz w:val="20"/>
          <w:szCs w:val="20"/>
        </w:rPr>
        <w:t>, attraverso apposite iniziative informative e formative,</w:t>
      </w:r>
      <w:r w:rsidR="00E95694" w:rsidRPr="00E95694">
        <w:rPr>
          <w:rFonts w:asciiTheme="minorHAnsi" w:hAnsiTheme="minorHAnsi" w:cstheme="minorHAnsi"/>
          <w:color w:val="000000"/>
          <w:sz w:val="20"/>
          <w:szCs w:val="20"/>
        </w:rPr>
        <w:t xml:space="preserve"> di </w:t>
      </w:r>
      <w:r w:rsidR="00E95694" w:rsidRPr="00E95694">
        <w:rPr>
          <w:rFonts w:asciiTheme="minorHAnsi" w:hAnsiTheme="minorHAnsi" w:cstheme="minorHAnsi"/>
          <w:bCs/>
          <w:color w:val="000000"/>
          <w:sz w:val="20"/>
          <w:szCs w:val="20"/>
        </w:rPr>
        <w:t xml:space="preserve">Animazione e formazione per creare valore sociale, economico e civico per il territorio, attraverso la conoscenza e l’utilizzo degli open data sulle aziende confiscate. </w:t>
      </w:r>
    </w:p>
    <w:p w14:paraId="1B9CB76D" w14:textId="6EAE2A92" w:rsidR="00E95694" w:rsidRPr="00E95694" w:rsidRDefault="00E95694" w:rsidP="00854335">
      <w:pPr>
        <w:autoSpaceDE w:val="0"/>
        <w:autoSpaceDN w:val="0"/>
        <w:adjustRightInd w:val="0"/>
        <w:spacing w:after="0" w:line="276" w:lineRule="auto"/>
        <w:jc w:val="both"/>
        <w:rPr>
          <w:rFonts w:asciiTheme="minorHAnsi" w:hAnsiTheme="minorHAnsi" w:cstheme="minorHAnsi"/>
          <w:bCs/>
          <w:color w:val="000000"/>
          <w:sz w:val="20"/>
          <w:szCs w:val="20"/>
        </w:rPr>
      </w:pPr>
      <w:r w:rsidRPr="00E95694">
        <w:rPr>
          <w:rFonts w:asciiTheme="minorHAnsi" w:hAnsiTheme="minorHAnsi" w:cstheme="minorHAnsi"/>
          <w:bCs/>
          <w:color w:val="000000"/>
          <w:sz w:val="20"/>
          <w:szCs w:val="20"/>
        </w:rPr>
        <w:t>In particolare, attraverso una convenzione tra Unioncamere e le Camere di commercio aderenti all’iniziativa</w:t>
      </w:r>
      <w:r w:rsidR="00B13E12">
        <w:rPr>
          <w:rFonts w:asciiTheme="minorHAnsi" w:hAnsiTheme="minorHAnsi" w:cstheme="minorHAnsi"/>
          <w:bCs/>
          <w:color w:val="000000"/>
          <w:sz w:val="20"/>
          <w:szCs w:val="20"/>
        </w:rPr>
        <w:t xml:space="preserve"> (in qualità di Responsabili esterni del trattamento)</w:t>
      </w:r>
      <w:r w:rsidRPr="00E95694">
        <w:rPr>
          <w:rFonts w:asciiTheme="minorHAnsi" w:hAnsiTheme="minorHAnsi" w:cstheme="minorHAnsi"/>
          <w:bCs/>
          <w:color w:val="000000"/>
          <w:sz w:val="20"/>
          <w:szCs w:val="20"/>
        </w:rPr>
        <w:t>, si propone di:</w:t>
      </w:r>
    </w:p>
    <w:p w14:paraId="5D1D31BD" w14:textId="723B8B57" w:rsidR="00E95694" w:rsidRPr="00E95694" w:rsidRDefault="00E95694" w:rsidP="003634C9">
      <w:pPr>
        <w:numPr>
          <w:ilvl w:val="0"/>
          <w:numId w:val="8"/>
        </w:numPr>
        <w:autoSpaceDE w:val="0"/>
        <w:autoSpaceDN w:val="0"/>
        <w:adjustRightInd w:val="0"/>
        <w:spacing w:after="0" w:line="276" w:lineRule="auto"/>
        <w:jc w:val="both"/>
        <w:rPr>
          <w:rFonts w:asciiTheme="minorHAnsi" w:hAnsiTheme="minorHAnsi" w:cstheme="minorHAnsi"/>
          <w:color w:val="000000"/>
          <w:sz w:val="20"/>
          <w:szCs w:val="20"/>
        </w:rPr>
      </w:pPr>
      <w:r w:rsidRPr="00E95694">
        <w:rPr>
          <w:rFonts w:asciiTheme="minorHAnsi" w:hAnsiTheme="minorHAnsi" w:cstheme="minorHAnsi"/>
          <w:color w:val="000000"/>
          <w:sz w:val="20"/>
          <w:szCs w:val="20"/>
        </w:rPr>
        <w:t>sensibilizzare la collettività sulla esistenza, finalità e contenuti del Portale “Open Data- Aziende confiscate” valorizzando l’apporto del registro imprese e delle Camere di commercio per l’analisi delle aziende confiscate</w:t>
      </w:r>
      <w:r w:rsidR="003634C9">
        <w:rPr>
          <w:rFonts w:asciiTheme="minorHAnsi" w:hAnsiTheme="minorHAnsi" w:cstheme="minorHAnsi"/>
          <w:color w:val="000000"/>
          <w:sz w:val="20"/>
          <w:szCs w:val="20"/>
        </w:rPr>
        <w:t>;</w:t>
      </w:r>
      <w:r w:rsidRPr="00E95694">
        <w:rPr>
          <w:rFonts w:asciiTheme="minorHAnsi" w:hAnsiTheme="minorHAnsi" w:cstheme="minorHAnsi"/>
          <w:color w:val="000000"/>
          <w:sz w:val="20"/>
          <w:szCs w:val="20"/>
        </w:rPr>
        <w:t xml:space="preserve"> </w:t>
      </w:r>
    </w:p>
    <w:p w14:paraId="440A105A" w14:textId="29CCB31A" w:rsidR="00E95694" w:rsidRPr="00E95694" w:rsidRDefault="00E95694" w:rsidP="003634C9">
      <w:pPr>
        <w:numPr>
          <w:ilvl w:val="0"/>
          <w:numId w:val="8"/>
        </w:numPr>
        <w:autoSpaceDE w:val="0"/>
        <w:autoSpaceDN w:val="0"/>
        <w:adjustRightInd w:val="0"/>
        <w:spacing w:after="0" w:line="276" w:lineRule="auto"/>
        <w:jc w:val="both"/>
        <w:rPr>
          <w:rFonts w:asciiTheme="minorHAnsi" w:hAnsiTheme="minorHAnsi" w:cstheme="minorHAnsi"/>
          <w:color w:val="000000"/>
          <w:sz w:val="20"/>
          <w:szCs w:val="20"/>
        </w:rPr>
      </w:pPr>
      <w:r w:rsidRPr="00E95694">
        <w:rPr>
          <w:rFonts w:asciiTheme="minorHAnsi" w:hAnsiTheme="minorHAnsi" w:cstheme="minorHAnsi"/>
          <w:color w:val="000000"/>
          <w:sz w:val="20"/>
          <w:szCs w:val="20"/>
        </w:rPr>
        <w:t>formare i target interessati all’utilizzo ed elaborazione dei dati del portale Open Data</w:t>
      </w:r>
      <w:r w:rsidR="003634C9">
        <w:rPr>
          <w:rFonts w:asciiTheme="minorHAnsi" w:hAnsiTheme="minorHAnsi" w:cstheme="minorHAnsi"/>
          <w:color w:val="000000"/>
          <w:sz w:val="20"/>
          <w:szCs w:val="20"/>
        </w:rPr>
        <w:t>;</w:t>
      </w:r>
    </w:p>
    <w:p w14:paraId="51222DBA" w14:textId="6B94AE1F" w:rsidR="00E95694" w:rsidRPr="00E95694" w:rsidRDefault="00E95694" w:rsidP="003634C9">
      <w:pPr>
        <w:numPr>
          <w:ilvl w:val="0"/>
          <w:numId w:val="8"/>
        </w:numPr>
        <w:autoSpaceDE w:val="0"/>
        <w:autoSpaceDN w:val="0"/>
        <w:adjustRightInd w:val="0"/>
        <w:spacing w:after="0" w:line="276" w:lineRule="auto"/>
        <w:jc w:val="both"/>
        <w:rPr>
          <w:rFonts w:asciiTheme="minorHAnsi" w:hAnsiTheme="minorHAnsi" w:cstheme="minorHAnsi"/>
          <w:color w:val="000000"/>
          <w:sz w:val="20"/>
          <w:szCs w:val="20"/>
        </w:rPr>
      </w:pPr>
      <w:r w:rsidRPr="00E95694">
        <w:rPr>
          <w:rFonts w:asciiTheme="minorHAnsi" w:hAnsiTheme="minorHAnsi" w:cstheme="minorHAnsi"/>
          <w:color w:val="000000"/>
          <w:sz w:val="20"/>
          <w:szCs w:val="20"/>
        </w:rPr>
        <w:t>suscitare la partecipazione attiva dei gruppi target interessati</w:t>
      </w:r>
      <w:r w:rsidR="003634C9">
        <w:rPr>
          <w:rFonts w:asciiTheme="minorHAnsi" w:hAnsiTheme="minorHAnsi" w:cstheme="minorHAnsi"/>
          <w:color w:val="000000"/>
          <w:sz w:val="20"/>
          <w:szCs w:val="20"/>
        </w:rPr>
        <w:t>.</w:t>
      </w:r>
    </w:p>
    <w:p w14:paraId="16D47EA1" w14:textId="710A9E4F" w:rsidR="00E95694" w:rsidRDefault="00E95694" w:rsidP="00854335">
      <w:pPr>
        <w:autoSpaceDE w:val="0"/>
        <w:autoSpaceDN w:val="0"/>
        <w:adjustRightInd w:val="0"/>
        <w:spacing w:after="0" w:line="276" w:lineRule="auto"/>
        <w:jc w:val="both"/>
        <w:rPr>
          <w:rFonts w:asciiTheme="minorHAnsi" w:hAnsiTheme="minorHAnsi" w:cstheme="minorHAnsi"/>
          <w:color w:val="000000"/>
          <w:sz w:val="20"/>
          <w:szCs w:val="20"/>
        </w:rPr>
      </w:pPr>
    </w:p>
    <w:p w14:paraId="4045DBED" w14:textId="3883D309" w:rsidR="003634C9" w:rsidRPr="009B2AA1" w:rsidRDefault="003634C9" w:rsidP="003634C9">
      <w:pPr>
        <w:autoSpaceDE w:val="0"/>
        <w:autoSpaceDN w:val="0"/>
        <w:adjustRightInd w:val="0"/>
        <w:spacing w:after="0" w:line="276" w:lineRule="auto"/>
        <w:jc w:val="both"/>
        <w:rPr>
          <w:rFonts w:asciiTheme="minorHAnsi" w:hAnsiTheme="minorHAnsi" w:cstheme="minorHAnsi"/>
          <w:color w:val="000000"/>
          <w:sz w:val="20"/>
          <w:szCs w:val="20"/>
        </w:rPr>
      </w:pPr>
      <w:r w:rsidRPr="009B2AA1">
        <w:rPr>
          <w:rFonts w:asciiTheme="minorHAnsi" w:hAnsiTheme="minorHAnsi" w:cstheme="minorHAnsi"/>
          <w:color w:val="000000"/>
          <w:sz w:val="20"/>
          <w:szCs w:val="20"/>
        </w:rPr>
        <w:t xml:space="preserve">I dati personali - forniti dagli interessati con la </w:t>
      </w:r>
      <w:r w:rsidR="00EC6127" w:rsidRPr="009B2AA1">
        <w:rPr>
          <w:rFonts w:asciiTheme="minorHAnsi" w:hAnsiTheme="minorHAnsi" w:cstheme="minorHAnsi"/>
          <w:color w:val="000000"/>
          <w:sz w:val="20"/>
          <w:szCs w:val="20"/>
        </w:rPr>
        <w:t>scheda di adesione</w:t>
      </w:r>
      <w:r w:rsidRPr="009B2AA1">
        <w:rPr>
          <w:rFonts w:asciiTheme="minorHAnsi" w:hAnsiTheme="minorHAnsi" w:cstheme="minorHAnsi"/>
          <w:color w:val="000000"/>
          <w:sz w:val="20"/>
          <w:szCs w:val="20"/>
        </w:rPr>
        <w:t xml:space="preserve"> </w:t>
      </w:r>
      <w:r w:rsidR="00087B9A" w:rsidRPr="009B2AA1">
        <w:rPr>
          <w:rFonts w:asciiTheme="minorHAnsi" w:hAnsiTheme="minorHAnsi" w:cstheme="minorHAnsi"/>
          <w:b/>
          <w:bCs/>
          <w:color w:val="000000" w:themeColor="text1"/>
          <w:sz w:val="20"/>
          <w:szCs w:val="20"/>
        </w:rPr>
        <w:t xml:space="preserve">(inserire evento webinar, laboratori o convegno </w:t>
      </w:r>
      <w:proofErr w:type="gramStart"/>
      <w:r w:rsidR="00087B9A" w:rsidRPr="009B2AA1">
        <w:rPr>
          <w:rFonts w:asciiTheme="minorHAnsi" w:hAnsiTheme="minorHAnsi" w:cstheme="minorHAnsi"/>
          <w:b/>
          <w:bCs/>
          <w:color w:val="000000" w:themeColor="text1"/>
          <w:sz w:val="20"/>
          <w:szCs w:val="20"/>
        </w:rPr>
        <w:t>finale)</w:t>
      </w:r>
      <w:r w:rsidRPr="009B2AA1">
        <w:rPr>
          <w:rFonts w:asciiTheme="minorHAnsi" w:hAnsiTheme="minorHAnsi" w:cstheme="minorHAnsi"/>
          <w:color w:val="000000" w:themeColor="text1"/>
          <w:sz w:val="20"/>
          <w:szCs w:val="20"/>
        </w:rPr>
        <w:t>-</w:t>
      </w:r>
      <w:proofErr w:type="gramEnd"/>
      <w:r w:rsidRPr="009B2AA1">
        <w:rPr>
          <w:rFonts w:asciiTheme="minorHAnsi" w:hAnsiTheme="minorHAnsi" w:cstheme="minorHAnsi"/>
          <w:color w:val="000000" w:themeColor="text1"/>
          <w:sz w:val="20"/>
          <w:szCs w:val="20"/>
        </w:rPr>
        <w:t xml:space="preserve"> </w:t>
      </w:r>
      <w:r w:rsidRPr="009B2AA1">
        <w:rPr>
          <w:rFonts w:asciiTheme="minorHAnsi" w:hAnsiTheme="minorHAnsi" w:cstheme="minorHAnsi"/>
          <w:color w:val="000000"/>
          <w:sz w:val="20"/>
          <w:szCs w:val="20"/>
        </w:rPr>
        <w:t>vengono strettamente ed esclusivamente trattati per l’esecuzione del progetto ed in particolare per le seguenti finalità:</w:t>
      </w:r>
    </w:p>
    <w:p w14:paraId="5312EF55" w14:textId="13F5725F" w:rsidR="003634C9" w:rsidRPr="009B2AA1" w:rsidRDefault="003634C9" w:rsidP="003634C9">
      <w:pPr>
        <w:numPr>
          <w:ilvl w:val="0"/>
          <w:numId w:val="4"/>
        </w:numPr>
        <w:autoSpaceDE w:val="0"/>
        <w:autoSpaceDN w:val="0"/>
        <w:adjustRightInd w:val="0"/>
        <w:spacing w:after="0" w:line="276" w:lineRule="auto"/>
        <w:jc w:val="both"/>
        <w:rPr>
          <w:rFonts w:asciiTheme="minorHAnsi" w:hAnsiTheme="minorHAnsi" w:cstheme="minorHAnsi"/>
          <w:color w:val="000000"/>
          <w:sz w:val="20"/>
          <w:szCs w:val="20"/>
        </w:rPr>
      </w:pPr>
      <w:r w:rsidRPr="009B2AA1">
        <w:rPr>
          <w:rFonts w:asciiTheme="minorHAnsi" w:hAnsiTheme="minorHAnsi" w:cstheme="minorHAnsi"/>
          <w:color w:val="000000"/>
          <w:sz w:val="20"/>
          <w:szCs w:val="20"/>
        </w:rPr>
        <w:t xml:space="preserve">gestione della fase di iscrizione per la partecipazione </w:t>
      </w:r>
      <w:r w:rsidR="00087B9A" w:rsidRPr="009B2AA1">
        <w:rPr>
          <w:rFonts w:asciiTheme="minorHAnsi" w:hAnsiTheme="minorHAnsi" w:cstheme="minorHAnsi"/>
          <w:color w:val="000000"/>
          <w:sz w:val="20"/>
          <w:szCs w:val="20"/>
        </w:rPr>
        <w:t>all’evento</w:t>
      </w:r>
      <w:r w:rsidRPr="009B2AA1">
        <w:rPr>
          <w:rFonts w:asciiTheme="minorHAnsi" w:hAnsiTheme="minorHAnsi" w:cstheme="minorHAnsi"/>
          <w:color w:val="000000"/>
          <w:sz w:val="20"/>
          <w:szCs w:val="20"/>
        </w:rPr>
        <w:t>;</w:t>
      </w:r>
    </w:p>
    <w:p w14:paraId="31CAC615" w14:textId="04256F79" w:rsidR="003634C9" w:rsidRPr="009B2AA1" w:rsidRDefault="003634C9" w:rsidP="003634C9">
      <w:pPr>
        <w:numPr>
          <w:ilvl w:val="0"/>
          <w:numId w:val="4"/>
        </w:numPr>
        <w:autoSpaceDE w:val="0"/>
        <w:autoSpaceDN w:val="0"/>
        <w:adjustRightInd w:val="0"/>
        <w:spacing w:after="0" w:line="276" w:lineRule="auto"/>
        <w:jc w:val="both"/>
        <w:rPr>
          <w:rFonts w:asciiTheme="minorHAnsi" w:hAnsiTheme="minorHAnsi" w:cstheme="minorHAnsi"/>
          <w:color w:val="000000"/>
          <w:sz w:val="20"/>
          <w:szCs w:val="20"/>
        </w:rPr>
      </w:pPr>
      <w:r w:rsidRPr="009B2AA1">
        <w:rPr>
          <w:rFonts w:asciiTheme="minorHAnsi" w:hAnsiTheme="minorHAnsi" w:cstheme="minorHAnsi"/>
          <w:color w:val="000000"/>
          <w:sz w:val="20"/>
          <w:szCs w:val="20"/>
        </w:rPr>
        <w:t>gestione della partecipazione degli interessati</w:t>
      </w:r>
      <w:r w:rsidR="00E66D9F" w:rsidRPr="009B2AA1">
        <w:rPr>
          <w:rFonts w:asciiTheme="minorHAnsi" w:hAnsiTheme="minorHAnsi" w:cstheme="minorHAnsi"/>
          <w:color w:val="000000"/>
          <w:sz w:val="20"/>
          <w:szCs w:val="20"/>
        </w:rPr>
        <w:t>, attraverso la compilazione del Registro delle presenze,</w:t>
      </w:r>
      <w:r w:rsidRPr="009B2AA1">
        <w:rPr>
          <w:rFonts w:asciiTheme="minorHAnsi" w:hAnsiTheme="minorHAnsi" w:cstheme="minorHAnsi"/>
          <w:color w:val="000000"/>
          <w:sz w:val="20"/>
          <w:szCs w:val="20"/>
        </w:rPr>
        <w:t xml:space="preserve"> agli eventi descritti nel punto a) che avviene</w:t>
      </w:r>
      <w:r w:rsidR="00EC6127" w:rsidRPr="009B2AA1">
        <w:rPr>
          <w:rFonts w:asciiTheme="minorHAnsi" w:hAnsiTheme="minorHAnsi" w:cstheme="minorHAnsi"/>
          <w:color w:val="000000"/>
          <w:sz w:val="20"/>
          <w:szCs w:val="20"/>
        </w:rPr>
        <w:t xml:space="preserve"> in una delle seguenti </w:t>
      </w:r>
      <w:r w:rsidR="00E70B17" w:rsidRPr="009B2AA1">
        <w:rPr>
          <w:rFonts w:asciiTheme="minorHAnsi" w:hAnsiTheme="minorHAnsi" w:cstheme="minorHAnsi"/>
          <w:color w:val="000000"/>
          <w:sz w:val="20"/>
          <w:szCs w:val="20"/>
        </w:rPr>
        <w:t>due</w:t>
      </w:r>
      <w:r w:rsidR="00EC6127" w:rsidRPr="009B2AA1">
        <w:rPr>
          <w:rFonts w:asciiTheme="minorHAnsi" w:hAnsiTheme="minorHAnsi" w:cstheme="minorHAnsi"/>
          <w:color w:val="000000"/>
          <w:sz w:val="20"/>
          <w:szCs w:val="20"/>
        </w:rPr>
        <w:t xml:space="preserve"> modalità</w:t>
      </w:r>
      <w:r w:rsidRPr="009B2AA1">
        <w:rPr>
          <w:rFonts w:asciiTheme="minorHAnsi" w:hAnsiTheme="minorHAnsi" w:cstheme="minorHAnsi"/>
          <w:color w:val="000000"/>
          <w:sz w:val="20"/>
          <w:szCs w:val="20"/>
        </w:rPr>
        <w:t>:</w:t>
      </w:r>
    </w:p>
    <w:p w14:paraId="10E5A62F" w14:textId="512DAA20" w:rsidR="003634C9" w:rsidRPr="009B2AA1" w:rsidRDefault="003634C9" w:rsidP="003D5DCF">
      <w:pPr>
        <w:pStyle w:val="Paragrafoelenco"/>
        <w:numPr>
          <w:ilvl w:val="0"/>
          <w:numId w:val="8"/>
        </w:numPr>
        <w:tabs>
          <w:tab w:val="clear" w:pos="720"/>
          <w:tab w:val="left" w:pos="1134"/>
        </w:tabs>
        <w:autoSpaceDE w:val="0"/>
        <w:autoSpaceDN w:val="0"/>
        <w:adjustRightInd w:val="0"/>
        <w:spacing w:after="0" w:line="276" w:lineRule="auto"/>
        <w:ind w:left="1134" w:hanging="425"/>
        <w:jc w:val="both"/>
        <w:rPr>
          <w:rFonts w:asciiTheme="minorHAnsi" w:hAnsiTheme="minorHAnsi" w:cstheme="minorHAnsi"/>
          <w:color w:val="FF0000"/>
          <w:sz w:val="20"/>
          <w:szCs w:val="20"/>
        </w:rPr>
      </w:pPr>
      <w:r w:rsidRPr="009B2AA1">
        <w:rPr>
          <w:rFonts w:asciiTheme="minorHAnsi" w:hAnsiTheme="minorHAnsi" w:cstheme="minorHAnsi"/>
          <w:color w:val="000000"/>
          <w:sz w:val="20"/>
          <w:szCs w:val="20"/>
        </w:rPr>
        <w:t xml:space="preserve">tramite </w:t>
      </w:r>
      <w:r w:rsidR="00FC322A" w:rsidRPr="00FC322A">
        <w:rPr>
          <w:rFonts w:asciiTheme="minorHAnsi" w:hAnsiTheme="minorHAnsi" w:cstheme="minorHAnsi"/>
          <w:color w:val="000000"/>
          <w:sz w:val="20"/>
          <w:szCs w:val="20"/>
        </w:rPr>
        <w:t xml:space="preserve">piattaforma adobe </w:t>
      </w:r>
      <w:proofErr w:type="spellStart"/>
      <w:r w:rsidR="00FC322A" w:rsidRPr="00FC322A">
        <w:rPr>
          <w:rFonts w:asciiTheme="minorHAnsi" w:hAnsiTheme="minorHAnsi" w:cstheme="minorHAnsi"/>
          <w:color w:val="000000"/>
          <w:sz w:val="20"/>
          <w:szCs w:val="20"/>
        </w:rPr>
        <w:t>connect</w:t>
      </w:r>
      <w:proofErr w:type="spellEnd"/>
      <w:r w:rsidR="00FC322A" w:rsidRPr="00FC322A">
        <w:rPr>
          <w:rFonts w:asciiTheme="minorHAnsi" w:hAnsiTheme="minorHAnsi" w:cstheme="minorHAnsi"/>
          <w:color w:val="000000"/>
          <w:sz w:val="20"/>
          <w:szCs w:val="20"/>
        </w:rPr>
        <w:t xml:space="preserve"> gestita da Si Camera;</w:t>
      </w:r>
    </w:p>
    <w:p w14:paraId="187480B9" w14:textId="6718D360" w:rsidR="003634C9" w:rsidRPr="003634C9" w:rsidRDefault="003634C9" w:rsidP="003D5DCF">
      <w:pPr>
        <w:pStyle w:val="Paragrafoelenco"/>
        <w:numPr>
          <w:ilvl w:val="0"/>
          <w:numId w:val="8"/>
        </w:numPr>
        <w:tabs>
          <w:tab w:val="clear" w:pos="720"/>
          <w:tab w:val="left" w:pos="1134"/>
        </w:tabs>
        <w:autoSpaceDE w:val="0"/>
        <w:autoSpaceDN w:val="0"/>
        <w:adjustRightInd w:val="0"/>
        <w:spacing w:after="0" w:line="276" w:lineRule="auto"/>
        <w:ind w:left="1134" w:hanging="425"/>
        <w:jc w:val="both"/>
        <w:rPr>
          <w:rFonts w:asciiTheme="minorHAnsi" w:hAnsiTheme="minorHAnsi" w:cstheme="minorHAnsi"/>
          <w:color w:val="000000"/>
          <w:sz w:val="20"/>
          <w:szCs w:val="20"/>
        </w:rPr>
      </w:pPr>
      <w:r w:rsidRPr="003634C9">
        <w:rPr>
          <w:rFonts w:asciiTheme="minorHAnsi" w:hAnsiTheme="minorHAnsi" w:cstheme="minorHAnsi"/>
          <w:color w:val="000000"/>
          <w:sz w:val="20"/>
          <w:szCs w:val="20"/>
        </w:rPr>
        <w:t>ovvero in presenza;</w:t>
      </w:r>
    </w:p>
    <w:p w14:paraId="487B01D0" w14:textId="133FF52E" w:rsidR="003634C9" w:rsidRPr="003634C9" w:rsidRDefault="003634C9" w:rsidP="003634C9">
      <w:pPr>
        <w:numPr>
          <w:ilvl w:val="0"/>
          <w:numId w:val="4"/>
        </w:numPr>
        <w:autoSpaceDE w:val="0"/>
        <w:autoSpaceDN w:val="0"/>
        <w:adjustRightInd w:val="0"/>
        <w:spacing w:after="0" w:line="276" w:lineRule="auto"/>
        <w:jc w:val="both"/>
        <w:rPr>
          <w:rFonts w:asciiTheme="minorHAnsi" w:hAnsiTheme="minorHAnsi" w:cstheme="minorHAnsi"/>
          <w:color w:val="000000"/>
          <w:sz w:val="20"/>
          <w:szCs w:val="20"/>
        </w:rPr>
      </w:pPr>
      <w:r w:rsidRPr="003634C9">
        <w:rPr>
          <w:rFonts w:asciiTheme="minorHAnsi" w:hAnsiTheme="minorHAnsi" w:cstheme="minorHAnsi"/>
          <w:color w:val="000000"/>
          <w:sz w:val="20"/>
          <w:szCs w:val="20"/>
        </w:rPr>
        <w:t xml:space="preserve">rendicontazione, tramite dati personali </w:t>
      </w:r>
      <w:proofErr w:type="spellStart"/>
      <w:r w:rsidRPr="003634C9">
        <w:rPr>
          <w:rFonts w:asciiTheme="minorHAnsi" w:hAnsiTheme="minorHAnsi" w:cstheme="minorHAnsi"/>
          <w:color w:val="000000"/>
          <w:sz w:val="20"/>
          <w:szCs w:val="20"/>
        </w:rPr>
        <w:t>pseudonimizzati</w:t>
      </w:r>
      <w:proofErr w:type="spellEnd"/>
      <w:r w:rsidRPr="003634C9">
        <w:rPr>
          <w:rFonts w:asciiTheme="minorHAnsi" w:hAnsiTheme="minorHAnsi" w:cstheme="minorHAnsi"/>
          <w:color w:val="000000"/>
          <w:sz w:val="20"/>
          <w:szCs w:val="20"/>
        </w:rPr>
        <w:t>, inviati al</w:t>
      </w:r>
      <w:r w:rsidR="00EC6127">
        <w:rPr>
          <w:rFonts w:asciiTheme="minorHAnsi" w:hAnsiTheme="minorHAnsi" w:cstheme="minorHAnsi"/>
          <w:color w:val="000000"/>
          <w:sz w:val="20"/>
          <w:szCs w:val="20"/>
        </w:rPr>
        <w:t>l’Autorità di gestione del</w:t>
      </w:r>
      <w:r w:rsidRPr="003634C9">
        <w:rPr>
          <w:rFonts w:asciiTheme="minorHAnsi" w:hAnsiTheme="minorHAnsi" w:cstheme="minorHAnsi"/>
          <w:color w:val="000000"/>
          <w:sz w:val="20"/>
          <w:szCs w:val="20"/>
        </w:rPr>
        <w:t xml:space="preserve"> PON Legalità</w:t>
      </w:r>
      <w:r w:rsidR="00EC6127">
        <w:rPr>
          <w:rFonts w:asciiTheme="minorHAnsi" w:hAnsiTheme="minorHAnsi" w:cstheme="minorHAnsi"/>
          <w:color w:val="000000"/>
          <w:sz w:val="20"/>
          <w:szCs w:val="20"/>
        </w:rPr>
        <w:t xml:space="preserve"> (Ministeri dell’interno)</w:t>
      </w:r>
      <w:r w:rsidRPr="003634C9">
        <w:rPr>
          <w:rFonts w:asciiTheme="minorHAnsi" w:hAnsiTheme="minorHAnsi" w:cstheme="minorHAnsi"/>
          <w:color w:val="000000"/>
          <w:sz w:val="20"/>
          <w:szCs w:val="20"/>
        </w:rPr>
        <w:t xml:space="preserve"> al fine dell</w:t>
      </w:r>
      <w:r w:rsidR="00EC6127">
        <w:rPr>
          <w:rFonts w:asciiTheme="minorHAnsi" w:hAnsiTheme="minorHAnsi" w:cstheme="minorHAnsi"/>
          <w:color w:val="000000"/>
          <w:sz w:val="20"/>
          <w:szCs w:val="20"/>
        </w:rPr>
        <w:t>a corresponsione de</w:t>
      </w:r>
      <w:r w:rsidRPr="003634C9">
        <w:rPr>
          <w:rFonts w:asciiTheme="minorHAnsi" w:hAnsiTheme="minorHAnsi" w:cstheme="minorHAnsi"/>
          <w:color w:val="000000"/>
          <w:sz w:val="20"/>
          <w:szCs w:val="20"/>
        </w:rPr>
        <w:t>i finanziamenti previsti</w:t>
      </w:r>
      <w:r w:rsidR="00EC6127">
        <w:rPr>
          <w:rFonts w:asciiTheme="minorHAnsi" w:hAnsiTheme="minorHAnsi" w:cstheme="minorHAnsi"/>
          <w:color w:val="000000"/>
          <w:sz w:val="20"/>
          <w:szCs w:val="20"/>
        </w:rPr>
        <w:t xml:space="preserve"> per i beneficiari</w:t>
      </w:r>
      <w:r w:rsidRPr="003634C9">
        <w:rPr>
          <w:rFonts w:asciiTheme="minorHAnsi" w:hAnsiTheme="minorHAnsi" w:cstheme="minorHAnsi"/>
          <w:color w:val="000000"/>
          <w:sz w:val="20"/>
          <w:szCs w:val="20"/>
        </w:rPr>
        <w:t>.</w:t>
      </w:r>
    </w:p>
    <w:p w14:paraId="01B82EA0" w14:textId="704D6BA4" w:rsidR="00E95694" w:rsidRDefault="00E95694" w:rsidP="00854335">
      <w:pPr>
        <w:autoSpaceDE w:val="0"/>
        <w:autoSpaceDN w:val="0"/>
        <w:adjustRightInd w:val="0"/>
        <w:spacing w:after="0" w:line="276" w:lineRule="auto"/>
        <w:jc w:val="both"/>
        <w:rPr>
          <w:rFonts w:asciiTheme="minorHAnsi" w:hAnsiTheme="minorHAnsi" w:cstheme="minorHAnsi"/>
          <w:color w:val="000000"/>
          <w:sz w:val="20"/>
          <w:szCs w:val="20"/>
        </w:rPr>
      </w:pPr>
    </w:p>
    <w:p w14:paraId="62D16894" w14:textId="582940A8" w:rsidR="00EC6127" w:rsidRPr="00EC6127" w:rsidRDefault="00EC6127" w:rsidP="00EC6127">
      <w:pPr>
        <w:autoSpaceDE w:val="0"/>
        <w:autoSpaceDN w:val="0"/>
        <w:adjustRightInd w:val="0"/>
        <w:spacing w:after="0" w:line="276" w:lineRule="auto"/>
        <w:jc w:val="both"/>
        <w:rPr>
          <w:rFonts w:asciiTheme="minorHAnsi" w:eastAsia="Arial" w:hAnsiTheme="minorHAnsi" w:cstheme="minorHAnsi"/>
          <w:b/>
          <w:color w:val="0070C0"/>
          <w:sz w:val="20"/>
          <w:szCs w:val="20"/>
          <w:lang w:val="it" w:bidi="hi-IN"/>
        </w:rPr>
      </w:pPr>
      <w:r w:rsidRPr="00EC6127">
        <w:rPr>
          <w:rFonts w:asciiTheme="minorHAnsi" w:eastAsia="Arial" w:hAnsiTheme="minorHAnsi" w:cstheme="minorHAnsi"/>
          <w:b/>
          <w:color w:val="0070C0"/>
          <w:sz w:val="20"/>
          <w:szCs w:val="20"/>
          <w:lang w:val="it" w:bidi="hi-IN"/>
        </w:rPr>
        <w:t>2.2</w:t>
      </w:r>
      <w:r w:rsidR="004A4646">
        <w:rPr>
          <w:rFonts w:asciiTheme="minorHAnsi" w:eastAsia="Arial" w:hAnsiTheme="minorHAnsi" w:cstheme="minorHAnsi"/>
          <w:b/>
          <w:color w:val="0070C0"/>
          <w:sz w:val="20"/>
          <w:szCs w:val="20"/>
          <w:lang w:val="it" w:bidi="hi-IN"/>
        </w:rPr>
        <w:tab/>
      </w:r>
      <w:r w:rsidRPr="00EC6127">
        <w:rPr>
          <w:rFonts w:asciiTheme="minorHAnsi" w:eastAsia="Arial" w:hAnsiTheme="minorHAnsi" w:cstheme="minorHAnsi"/>
          <w:b/>
          <w:color w:val="0070C0"/>
          <w:sz w:val="20"/>
          <w:szCs w:val="20"/>
          <w:lang w:val="it" w:bidi="hi-IN"/>
        </w:rPr>
        <w:t>Tipologie dei dati personali trattati</w:t>
      </w:r>
    </w:p>
    <w:p w14:paraId="16A5D7C6" w14:textId="644FC49E" w:rsidR="00EC6127" w:rsidRPr="00EC6127" w:rsidRDefault="00EC6127" w:rsidP="00EC6127">
      <w:pPr>
        <w:autoSpaceDE w:val="0"/>
        <w:autoSpaceDN w:val="0"/>
        <w:adjustRightInd w:val="0"/>
        <w:spacing w:after="0" w:line="276" w:lineRule="auto"/>
        <w:jc w:val="both"/>
        <w:rPr>
          <w:rFonts w:asciiTheme="minorHAnsi" w:hAnsiTheme="minorHAnsi" w:cstheme="minorHAnsi"/>
          <w:color w:val="000000"/>
          <w:sz w:val="20"/>
          <w:szCs w:val="20"/>
          <w:lang w:val="it"/>
        </w:rPr>
      </w:pPr>
      <w:r w:rsidRPr="00EC6127">
        <w:rPr>
          <w:rFonts w:asciiTheme="minorHAnsi" w:hAnsiTheme="minorHAnsi" w:cstheme="minorHAnsi"/>
          <w:color w:val="000000"/>
          <w:sz w:val="20"/>
          <w:szCs w:val="20"/>
          <w:lang w:val="it"/>
        </w:rPr>
        <w:t>I dati personali trattati</w:t>
      </w:r>
      <w:r>
        <w:rPr>
          <w:rFonts w:asciiTheme="minorHAnsi" w:hAnsiTheme="minorHAnsi" w:cstheme="minorHAnsi"/>
          <w:color w:val="000000"/>
          <w:sz w:val="20"/>
          <w:szCs w:val="20"/>
          <w:lang w:val="it"/>
        </w:rPr>
        <w:t xml:space="preserve">, </w:t>
      </w:r>
      <w:r w:rsidRPr="00EC6127">
        <w:rPr>
          <w:rFonts w:asciiTheme="minorHAnsi" w:hAnsiTheme="minorHAnsi" w:cstheme="minorHAnsi"/>
          <w:color w:val="000000"/>
          <w:sz w:val="20"/>
          <w:szCs w:val="20"/>
          <w:lang w:val="it"/>
        </w:rPr>
        <w:t>raccolti dagli interessati</w:t>
      </w:r>
      <w:r>
        <w:rPr>
          <w:rFonts w:asciiTheme="minorHAnsi" w:hAnsiTheme="minorHAnsi" w:cstheme="minorHAnsi"/>
          <w:color w:val="000000"/>
          <w:sz w:val="20"/>
          <w:szCs w:val="20"/>
          <w:lang w:val="it"/>
        </w:rPr>
        <w:t>,</w:t>
      </w:r>
      <w:r w:rsidRPr="00EC6127">
        <w:rPr>
          <w:rFonts w:asciiTheme="minorHAnsi" w:hAnsiTheme="minorHAnsi" w:cstheme="minorHAnsi"/>
          <w:color w:val="000000"/>
          <w:sz w:val="20"/>
          <w:szCs w:val="20"/>
          <w:lang w:val="it"/>
        </w:rPr>
        <w:t xml:space="preserve"> appartengono alle seguenti tipologie:</w:t>
      </w:r>
    </w:p>
    <w:p w14:paraId="735390E2" w14:textId="77777777" w:rsidR="00EC6127" w:rsidRPr="00EC6127" w:rsidRDefault="00EC6127" w:rsidP="00EC6127">
      <w:pPr>
        <w:numPr>
          <w:ilvl w:val="0"/>
          <w:numId w:val="1"/>
        </w:numPr>
        <w:autoSpaceDE w:val="0"/>
        <w:autoSpaceDN w:val="0"/>
        <w:adjustRightInd w:val="0"/>
        <w:spacing w:after="0" w:line="276" w:lineRule="auto"/>
        <w:jc w:val="both"/>
        <w:rPr>
          <w:rFonts w:asciiTheme="minorHAnsi" w:hAnsiTheme="minorHAnsi" w:cstheme="minorHAnsi"/>
          <w:color w:val="000000"/>
          <w:sz w:val="20"/>
          <w:szCs w:val="20"/>
          <w:lang w:val="it"/>
        </w:rPr>
      </w:pPr>
      <w:r w:rsidRPr="00EC6127">
        <w:rPr>
          <w:rFonts w:asciiTheme="minorHAnsi" w:hAnsiTheme="minorHAnsi" w:cstheme="minorHAnsi"/>
          <w:color w:val="000000"/>
          <w:sz w:val="20"/>
          <w:szCs w:val="20"/>
          <w:lang w:val="it"/>
        </w:rPr>
        <w:t>i dati personali ordinari (nome, cognome, data e luogo di nascita, luogo di residenza, identità di genere, cittadinanza, titolo di studio, e-mail e telefono);</w:t>
      </w:r>
    </w:p>
    <w:p w14:paraId="67EA12A7" w14:textId="43E7E09E" w:rsidR="00EC6127" w:rsidRPr="00EC6127" w:rsidRDefault="00EC6127" w:rsidP="00EC6127">
      <w:pPr>
        <w:numPr>
          <w:ilvl w:val="0"/>
          <w:numId w:val="1"/>
        </w:numPr>
        <w:autoSpaceDE w:val="0"/>
        <w:autoSpaceDN w:val="0"/>
        <w:adjustRightInd w:val="0"/>
        <w:spacing w:after="0" w:line="276" w:lineRule="auto"/>
        <w:jc w:val="both"/>
        <w:rPr>
          <w:rFonts w:asciiTheme="minorHAnsi" w:hAnsiTheme="minorHAnsi" w:cstheme="minorHAnsi"/>
          <w:color w:val="000000"/>
          <w:sz w:val="20"/>
          <w:szCs w:val="20"/>
          <w:lang w:val="it"/>
        </w:rPr>
      </w:pPr>
      <w:r w:rsidRPr="00EC6127">
        <w:rPr>
          <w:rFonts w:asciiTheme="minorHAnsi" w:hAnsiTheme="minorHAnsi" w:cstheme="minorHAnsi"/>
          <w:color w:val="000000"/>
          <w:sz w:val="20"/>
          <w:szCs w:val="20"/>
          <w:lang w:val="it"/>
        </w:rPr>
        <w:t>i dati personali particolari</w:t>
      </w:r>
      <w:r>
        <w:rPr>
          <w:rFonts w:asciiTheme="minorHAnsi" w:hAnsiTheme="minorHAnsi" w:cstheme="minorHAnsi"/>
          <w:color w:val="000000"/>
          <w:sz w:val="20"/>
          <w:szCs w:val="20"/>
          <w:lang w:val="it"/>
        </w:rPr>
        <w:t>, con riferimento</w:t>
      </w:r>
      <w:r w:rsidR="00117394">
        <w:rPr>
          <w:rFonts w:asciiTheme="minorHAnsi" w:hAnsiTheme="minorHAnsi" w:cstheme="minorHAnsi"/>
          <w:color w:val="000000"/>
          <w:sz w:val="20"/>
          <w:szCs w:val="20"/>
          <w:lang w:val="it"/>
        </w:rPr>
        <w:t xml:space="preserve">, tra gli altri, alla disabilità, </w:t>
      </w:r>
      <w:r>
        <w:rPr>
          <w:rFonts w:asciiTheme="minorHAnsi" w:hAnsiTheme="minorHAnsi" w:cstheme="minorHAnsi"/>
          <w:color w:val="000000"/>
          <w:sz w:val="20"/>
          <w:szCs w:val="20"/>
          <w:lang w:val="it"/>
        </w:rPr>
        <w:t>alle</w:t>
      </w:r>
      <w:r w:rsidRPr="00EC6127">
        <w:rPr>
          <w:rFonts w:asciiTheme="minorHAnsi" w:hAnsiTheme="minorHAnsi" w:cstheme="minorHAnsi"/>
          <w:color w:val="000000"/>
          <w:sz w:val="20"/>
          <w:szCs w:val="20"/>
          <w:lang w:val="it"/>
        </w:rPr>
        <w:t xml:space="preserve"> condizion</w:t>
      </w:r>
      <w:r w:rsidR="00B13E12">
        <w:rPr>
          <w:rFonts w:asciiTheme="minorHAnsi" w:hAnsiTheme="minorHAnsi" w:cstheme="minorHAnsi"/>
          <w:color w:val="000000"/>
          <w:sz w:val="20"/>
          <w:szCs w:val="20"/>
          <w:lang w:val="it"/>
        </w:rPr>
        <w:t>i</w:t>
      </w:r>
      <w:r w:rsidRPr="00EC6127">
        <w:rPr>
          <w:rFonts w:asciiTheme="minorHAnsi" w:hAnsiTheme="minorHAnsi" w:cstheme="minorHAnsi"/>
          <w:color w:val="000000"/>
          <w:sz w:val="20"/>
          <w:szCs w:val="20"/>
          <w:lang w:val="it"/>
        </w:rPr>
        <w:t xml:space="preserve"> del mercato del lavoro del partecipante, </w:t>
      </w:r>
      <w:r>
        <w:rPr>
          <w:rFonts w:asciiTheme="minorHAnsi" w:hAnsiTheme="minorHAnsi" w:cstheme="minorHAnsi"/>
          <w:color w:val="000000"/>
          <w:sz w:val="20"/>
          <w:szCs w:val="20"/>
          <w:lang w:val="it"/>
        </w:rPr>
        <w:t xml:space="preserve">nonché alle </w:t>
      </w:r>
      <w:r w:rsidRPr="00EC6127">
        <w:rPr>
          <w:rFonts w:asciiTheme="minorHAnsi" w:hAnsiTheme="minorHAnsi" w:cstheme="minorHAnsi"/>
          <w:color w:val="000000"/>
          <w:sz w:val="20"/>
          <w:szCs w:val="20"/>
          <w:lang w:val="it"/>
        </w:rPr>
        <w:t>condizion</w:t>
      </w:r>
      <w:r w:rsidR="00B13E12">
        <w:rPr>
          <w:rFonts w:asciiTheme="minorHAnsi" w:hAnsiTheme="minorHAnsi" w:cstheme="minorHAnsi"/>
          <w:color w:val="000000"/>
          <w:sz w:val="20"/>
          <w:szCs w:val="20"/>
          <w:lang w:val="it"/>
        </w:rPr>
        <w:t>i</w:t>
      </w:r>
      <w:r w:rsidRPr="00EC6127">
        <w:rPr>
          <w:rFonts w:asciiTheme="minorHAnsi" w:hAnsiTheme="minorHAnsi" w:cstheme="minorHAnsi"/>
          <w:color w:val="000000"/>
          <w:sz w:val="20"/>
          <w:szCs w:val="20"/>
          <w:lang w:val="it"/>
        </w:rPr>
        <w:t xml:space="preserve"> di vulnerabilità del partecipante</w:t>
      </w:r>
      <w:r>
        <w:rPr>
          <w:rFonts w:asciiTheme="minorHAnsi" w:hAnsiTheme="minorHAnsi" w:cstheme="minorHAnsi"/>
          <w:color w:val="000000"/>
          <w:sz w:val="20"/>
          <w:szCs w:val="20"/>
          <w:lang w:val="it"/>
        </w:rPr>
        <w:t>, secondo quanto indicato nella scheda di adesione.</w:t>
      </w:r>
    </w:p>
    <w:p w14:paraId="65276A63" w14:textId="342942E3" w:rsidR="00EC6127" w:rsidRDefault="00EC6127" w:rsidP="00854335">
      <w:pPr>
        <w:autoSpaceDE w:val="0"/>
        <w:autoSpaceDN w:val="0"/>
        <w:adjustRightInd w:val="0"/>
        <w:spacing w:after="0" w:line="276" w:lineRule="auto"/>
        <w:jc w:val="both"/>
        <w:rPr>
          <w:rFonts w:asciiTheme="minorHAnsi" w:hAnsiTheme="minorHAnsi" w:cstheme="minorHAnsi"/>
          <w:color w:val="000000"/>
          <w:sz w:val="20"/>
          <w:szCs w:val="20"/>
        </w:rPr>
      </w:pPr>
    </w:p>
    <w:p w14:paraId="2FF8A73C" w14:textId="77777777" w:rsidR="00EC6127" w:rsidRPr="00EC6127" w:rsidRDefault="00EC6127" w:rsidP="00EC6127">
      <w:pPr>
        <w:autoSpaceDE w:val="0"/>
        <w:autoSpaceDN w:val="0"/>
        <w:adjustRightInd w:val="0"/>
        <w:spacing w:after="0" w:line="276" w:lineRule="auto"/>
        <w:jc w:val="both"/>
        <w:rPr>
          <w:rFonts w:asciiTheme="minorHAnsi" w:eastAsia="Arial" w:hAnsiTheme="minorHAnsi" w:cstheme="minorHAnsi"/>
          <w:b/>
          <w:color w:val="0070C0"/>
          <w:sz w:val="20"/>
          <w:szCs w:val="20"/>
          <w:lang w:val="it" w:bidi="hi-IN"/>
        </w:rPr>
      </w:pPr>
      <w:r w:rsidRPr="00EC6127">
        <w:rPr>
          <w:rFonts w:asciiTheme="minorHAnsi" w:eastAsia="Arial" w:hAnsiTheme="minorHAnsi" w:cstheme="minorHAnsi"/>
          <w:b/>
          <w:color w:val="0070C0"/>
          <w:sz w:val="20"/>
          <w:szCs w:val="20"/>
          <w:lang w:val="it" w:bidi="hi-IN"/>
        </w:rPr>
        <w:t>2.3</w:t>
      </w:r>
      <w:r w:rsidRPr="00EC6127">
        <w:rPr>
          <w:rFonts w:asciiTheme="minorHAnsi" w:eastAsia="Arial" w:hAnsiTheme="minorHAnsi" w:cstheme="minorHAnsi"/>
          <w:b/>
          <w:color w:val="0070C0"/>
          <w:sz w:val="20"/>
          <w:szCs w:val="20"/>
          <w:lang w:val="it" w:bidi="hi-IN"/>
        </w:rPr>
        <w:tab/>
        <w:t>Base giuridica</w:t>
      </w:r>
    </w:p>
    <w:p w14:paraId="1218CC3D" w14:textId="0870ADB8" w:rsidR="00117394" w:rsidRPr="00117394" w:rsidRDefault="00117394" w:rsidP="00117394">
      <w:pPr>
        <w:autoSpaceDE w:val="0"/>
        <w:autoSpaceDN w:val="0"/>
        <w:adjustRightInd w:val="0"/>
        <w:spacing w:after="0" w:line="276"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 xml:space="preserve">Le attività svolte per la realizzazione del suddetto progetto </w:t>
      </w:r>
      <w:r w:rsidR="003D5DCF">
        <w:rPr>
          <w:rFonts w:asciiTheme="minorHAnsi" w:hAnsiTheme="minorHAnsi" w:cstheme="minorHAnsi"/>
          <w:color w:val="000000"/>
          <w:sz w:val="20"/>
          <w:szCs w:val="20"/>
        </w:rPr>
        <w:t>s</w:t>
      </w:r>
      <w:r>
        <w:rPr>
          <w:rFonts w:asciiTheme="minorHAnsi" w:hAnsiTheme="minorHAnsi" w:cstheme="minorHAnsi"/>
          <w:color w:val="000000"/>
          <w:sz w:val="20"/>
          <w:szCs w:val="20"/>
        </w:rPr>
        <w:t>i inquadrano nell’ambito delle funzioni del sistema camerale</w:t>
      </w:r>
      <w:r w:rsidRPr="00117394">
        <w:rPr>
          <w:rFonts w:asciiTheme="minorHAnsi" w:hAnsiTheme="minorHAnsi" w:cstheme="minorHAnsi"/>
          <w:color w:val="000000"/>
          <w:sz w:val="20"/>
          <w:szCs w:val="20"/>
        </w:rPr>
        <w:t xml:space="preserve"> attribuite dall</w:t>
      </w:r>
      <w:r>
        <w:rPr>
          <w:rFonts w:asciiTheme="minorHAnsi" w:hAnsiTheme="minorHAnsi" w:cstheme="minorHAnsi"/>
          <w:color w:val="000000"/>
          <w:sz w:val="20"/>
          <w:szCs w:val="20"/>
        </w:rPr>
        <w:t xml:space="preserve">e disposizioni </w:t>
      </w:r>
      <w:r w:rsidRPr="00117394">
        <w:rPr>
          <w:rFonts w:asciiTheme="minorHAnsi" w:hAnsiTheme="minorHAnsi" w:cstheme="minorHAnsi"/>
          <w:color w:val="000000"/>
          <w:sz w:val="20"/>
          <w:szCs w:val="20"/>
        </w:rPr>
        <w:t>in materia di sviluppo delle aziende confiscate (</w:t>
      </w:r>
      <w:proofErr w:type="spellStart"/>
      <w:r w:rsidRPr="00117394">
        <w:rPr>
          <w:rFonts w:asciiTheme="minorHAnsi" w:hAnsiTheme="minorHAnsi" w:cstheme="minorHAnsi"/>
          <w:color w:val="000000"/>
          <w:sz w:val="20"/>
          <w:szCs w:val="20"/>
        </w:rPr>
        <w:t>D.Lgs.</w:t>
      </w:r>
      <w:proofErr w:type="spellEnd"/>
      <w:r w:rsidRPr="00117394">
        <w:rPr>
          <w:rFonts w:asciiTheme="minorHAnsi" w:hAnsiTheme="minorHAnsi" w:cstheme="minorHAnsi"/>
          <w:color w:val="000000"/>
          <w:sz w:val="20"/>
          <w:szCs w:val="20"/>
        </w:rPr>
        <w:t xml:space="preserve"> 6 settembre 2011, n. 159 </w:t>
      </w:r>
      <w:r>
        <w:rPr>
          <w:rFonts w:asciiTheme="minorHAnsi" w:hAnsiTheme="minorHAnsi" w:cstheme="minorHAnsi"/>
          <w:color w:val="000000"/>
          <w:sz w:val="20"/>
          <w:szCs w:val="20"/>
        </w:rPr>
        <w:t xml:space="preserve">(Codice antimafia), </w:t>
      </w:r>
      <w:r w:rsidRPr="00117394">
        <w:rPr>
          <w:rFonts w:asciiTheme="minorHAnsi" w:hAnsiTheme="minorHAnsi" w:cstheme="minorHAnsi"/>
          <w:color w:val="000000"/>
          <w:sz w:val="20"/>
          <w:szCs w:val="20"/>
        </w:rPr>
        <w:t>aggiornato, da ultimo, dal D.L. 16 luglio 2020, n. 76, convertito, con modificazioni, dalla L. 11 settembre 2020, n. 120).</w:t>
      </w:r>
    </w:p>
    <w:p w14:paraId="5C600578" w14:textId="26B74933" w:rsidR="00117394" w:rsidRDefault="00117394" w:rsidP="00117394">
      <w:pPr>
        <w:autoSpaceDE w:val="0"/>
        <w:autoSpaceDN w:val="0"/>
        <w:adjustRightInd w:val="0"/>
        <w:spacing w:after="0" w:line="276"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La base giuridica dei trattamenti </w:t>
      </w:r>
      <w:r w:rsidR="00550475">
        <w:rPr>
          <w:rFonts w:asciiTheme="minorHAnsi" w:hAnsiTheme="minorHAnsi" w:cstheme="minorHAnsi"/>
          <w:color w:val="000000"/>
          <w:sz w:val="20"/>
          <w:szCs w:val="20"/>
        </w:rPr>
        <w:t xml:space="preserve">è </w:t>
      </w:r>
      <w:r w:rsidR="003D5DCF">
        <w:rPr>
          <w:rFonts w:asciiTheme="minorHAnsi" w:hAnsiTheme="minorHAnsi" w:cstheme="minorHAnsi"/>
          <w:color w:val="000000"/>
          <w:sz w:val="20"/>
          <w:szCs w:val="20"/>
        </w:rPr>
        <w:t xml:space="preserve">pertanto </w:t>
      </w:r>
      <w:r w:rsidR="00550475">
        <w:rPr>
          <w:rFonts w:asciiTheme="minorHAnsi" w:hAnsiTheme="minorHAnsi" w:cstheme="minorHAnsi"/>
          <w:color w:val="000000"/>
          <w:sz w:val="20"/>
          <w:szCs w:val="20"/>
        </w:rPr>
        <w:t>la seguente:</w:t>
      </w:r>
    </w:p>
    <w:p w14:paraId="200583C5" w14:textId="317A35E2" w:rsidR="00550475" w:rsidRDefault="00550475" w:rsidP="00550475">
      <w:pPr>
        <w:pStyle w:val="Paragrafoelenco"/>
        <w:numPr>
          <w:ilvl w:val="0"/>
          <w:numId w:val="9"/>
        </w:numPr>
        <w:autoSpaceDE w:val="0"/>
        <w:autoSpaceDN w:val="0"/>
        <w:adjustRightInd w:val="0"/>
        <w:spacing w:after="0" w:line="276"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per i dati personali ordinari: l’art. 6, par. 1, lett. e), del GDPR in quanto </w:t>
      </w:r>
      <w:r w:rsidR="00F42394">
        <w:rPr>
          <w:rFonts w:asciiTheme="minorHAnsi" w:hAnsiTheme="minorHAnsi" w:cstheme="minorHAnsi"/>
          <w:color w:val="000000"/>
          <w:sz w:val="20"/>
          <w:szCs w:val="20"/>
        </w:rPr>
        <w:t>il trattamento è necessario per l’esecuzione di un compito di interesse pubblico o connesso all’esercizio di pubblici poteri da parte del Titolare</w:t>
      </w:r>
      <w:r>
        <w:rPr>
          <w:rFonts w:asciiTheme="minorHAnsi" w:hAnsiTheme="minorHAnsi" w:cstheme="minorHAnsi"/>
          <w:color w:val="000000"/>
          <w:sz w:val="20"/>
          <w:szCs w:val="20"/>
        </w:rPr>
        <w:t>;</w:t>
      </w:r>
    </w:p>
    <w:p w14:paraId="6DC304DA" w14:textId="607FE3AC" w:rsidR="00550475" w:rsidRPr="00550475" w:rsidRDefault="00550475" w:rsidP="00550475">
      <w:pPr>
        <w:pStyle w:val="Paragrafoelenco"/>
        <w:numPr>
          <w:ilvl w:val="0"/>
          <w:numId w:val="9"/>
        </w:numPr>
        <w:autoSpaceDE w:val="0"/>
        <w:autoSpaceDN w:val="0"/>
        <w:adjustRightInd w:val="0"/>
        <w:spacing w:after="0" w:line="276"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per i dati personali particolari</w:t>
      </w:r>
      <w:r w:rsidR="00B13E12">
        <w:rPr>
          <w:rFonts w:asciiTheme="minorHAnsi" w:hAnsiTheme="minorHAnsi" w:cstheme="minorHAnsi"/>
          <w:color w:val="000000"/>
          <w:sz w:val="20"/>
          <w:szCs w:val="20"/>
        </w:rPr>
        <w:t xml:space="preserve"> (</w:t>
      </w:r>
      <w:r>
        <w:rPr>
          <w:rFonts w:asciiTheme="minorHAnsi" w:hAnsiTheme="minorHAnsi" w:cstheme="minorHAnsi"/>
          <w:color w:val="000000"/>
          <w:sz w:val="20"/>
          <w:szCs w:val="20"/>
        </w:rPr>
        <w:t>ex art. 9 del GDPR</w:t>
      </w:r>
      <w:r w:rsidR="00B13E12">
        <w:rPr>
          <w:rFonts w:asciiTheme="minorHAnsi" w:hAnsiTheme="minorHAnsi" w:cstheme="minorHAnsi"/>
          <w:color w:val="000000"/>
          <w:sz w:val="20"/>
          <w:szCs w:val="20"/>
        </w:rPr>
        <w:t>)</w:t>
      </w:r>
      <w:r>
        <w:rPr>
          <w:rFonts w:asciiTheme="minorHAnsi" w:hAnsiTheme="minorHAnsi" w:cstheme="minorHAnsi"/>
          <w:color w:val="000000"/>
          <w:sz w:val="20"/>
          <w:szCs w:val="20"/>
        </w:rPr>
        <w:t xml:space="preserve">: l’art. 9, par. 2, lett. </w:t>
      </w:r>
      <w:r w:rsidR="00B13E12">
        <w:rPr>
          <w:rFonts w:asciiTheme="minorHAnsi" w:hAnsiTheme="minorHAnsi" w:cstheme="minorHAnsi"/>
          <w:color w:val="000000"/>
          <w:sz w:val="20"/>
          <w:szCs w:val="20"/>
        </w:rPr>
        <w:t>g</w:t>
      </w:r>
      <w:r>
        <w:rPr>
          <w:rFonts w:asciiTheme="minorHAnsi" w:hAnsiTheme="minorHAnsi" w:cstheme="minorHAnsi"/>
          <w:color w:val="000000"/>
          <w:sz w:val="20"/>
          <w:szCs w:val="20"/>
        </w:rPr>
        <w:t xml:space="preserve">), del GDPR in connessione con l’art. 2-sexies, </w:t>
      </w:r>
      <w:r w:rsidR="00B13E12">
        <w:rPr>
          <w:rFonts w:asciiTheme="minorHAnsi" w:hAnsiTheme="minorHAnsi" w:cstheme="minorHAnsi"/>
          <w:color w:val="000000"/>
          <w:sz w:val="20"/>
          <w:szCs w:val="20"/>
        </w:rPr>
        <w:t xml:space="preserve">comma </w:t>
      </w:r>
      <w:r>
        <w:rPr>
          <w:rFonts w:asciiTheme="minorHAnsi" w:hAnsiTheme="minorHAnsi" w:cstheme="minorHAnsi"/>
          <w:color w:val="000000"/>
          <w:sz w:val="20"/>
          <w:szCs w:val="20"/>
        </w:rPr>
        <w:t xml:space="preserve">1, del </w:t>
      </w:r>
      <w:proofErr w:type="spellStart"/>
      <w:r>
        <w:rPr>
          <w:rFonts w:asciiTheme="minorHAnsi" w:hAnsiTheme="minorHAnsi" w:cstheme="minorHAnsi"/>
          <w:color w:val="000000"/>
          <w:sz w:val="20"/>
          <w:szCs w:val="20"/>
        </w:rPr>
        <w:t>D.Lgs.</w:t>
      </w:r>
      <w:proofErr w:type="spellEnd"/>
      <w:r>
        <w:rPr>
          <w:rFonts w:asciiTheme="minorHAnsi" w:hAnsiTheme="minorHAnsi" w:cstheme="minorHAnsi"/>
          <w:color w:val="000000"/>
          <w:sz w:val="20"/>
          <w:szCs w:val="20"/>
        </w:rPr>
        <w:t xml:space="preserve"> n. 196/2003, in quanto previsto dal PON Legalità, a sua volta autorizzato da specifiche disposizioni comunitarie.</w:t>
      </w:r>
    </w:p>
    <w:p w14:paraId="08CAD318" w14:textId="77777777" w:rsidR="004A4646" w:rsidRDefault="004A4646" w:rsidP="00117394">
      <w:pPr>
        <w:autoSpaceDE w:val="0"/>
        <w:autoSpaceDN w:val="0"/>
        <w:adjustRightInd w:val="0"/>
        <w:spacing w:after="0" w:line="276" w:lineRule="auto"/>
        <w:jc w:val="both"/>
        <w:rPr>
          <w:rFonts w:asciiTheme="minorHAnsi" w:hAnsiTheme="minorHAnsi" w:cstheme="minorHAnsi"/>
          <w:color w:val="000000"/>
          <w:sz w:val="20"/>
          <w:szCs w:val="20"/>
        </w:rPr>
      </w:pPr>
    </w:p>
    <w:p w14:paraId="6ABEA71B" w14:textId="5C37C8C5" w:rsidR="00117394" w:rsidRPr="00117394" w:rsidRDefault="00F42394" w:rsidP="00117394">
      <w:pPr>
        <w:autoSpaceDE w:val="0"/>
        <w:autoSpaceDN w:val="0"/>
        <w:adjustRightInd w:val="0"/>
        <w:spacing w:after="0" w:line="276"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Per quanto riguarda il trattamento relativo al monitoraggio ed alla rendicontazione, la base giuridica è costituita dall’obbligo legale al quale è soggetto il Titolare, ai sensi dell’art. 6, par. 1, lett. c), del GDPR (per i dati </w:t>
      </w:r>
      <w:r w:rsidR="00B13E12">
        <w:rPr>
          <w:rFonts w:asciiTheme="minorHAnsi" w:hAnsiTheme="minorHAnsi" w:cstheme="minorHAnsi"/>
          <w:color w:val="000000"/>
          <w:sz w:val="20"/>
          <w:szCs w:val="20"/>
        </w:rPr>
        <w:t xml:space="preserve">personali </w:t>
      </w:r>
      <w:r>
        <w:rPr>
          <w:rFonts w:asciiTheme="minorHAnsi" w:hAnsiTheme="minorHAnsi" w:cstheme="minorHAnsi"/>
          <w:color w:val="000000"/>
          <w:sz w:val="20"/>
          <w:szCs w:val="20"/>
        </w:rPr>
        <w:t xml:space="preserve">ordinari) </w:t>
      </w:r>
      <w:r w:rsidR="00B13E12">
        <w:rPr>
          <w:rFonts w:asciiTheme="minorHAnsi" w:hAnsiTheme="minorHAnsi" w:cstheme="minorHAnsi"/>
          <w:color w:val="000000"/>
          <w:sz w:val="20"/>
          <w:szCs w:val="20"/>
        </w:rPr>
        <w:t xml:space="preserve">e dall’art. 9, par. 2, lett. g), del GDPR </w:t>
      </w:r>
      <w:r w:rsidR="00B13E12" w:rsidRPr="00B13E12">
        <w:rPr>
          <w:rFonts w:asciiTheme="minorHAnsi" w:hAnsiTheme="minorHAnsi" w:cstheme="minorHAnsi"/>
          <w:color w:val="000000"/>
          <w:sz w:val="20"/>
          <w:szCs w:val="20"/>
        </w:rPr>
        <w:t>in connessione con l’art. 2-sexies, comma 1, del D.</w:t>
      </w:r>
      <w:r w:rsidR="00CC30ED">
        <w:rPr>
          <w:rFonts w:asciiTheme="minorHAnsi" w:hAnsiTheme="minorHAnsi" w:cstheme="minorHAnsi"/>
          <w:color w:val="000000"/>
          <w:sz w:val="20"/>
          <w:szCs w:val="20"/>
        </w:rPr>
        <w:t xml:space="preserve"> </w:t>
      </w:r>
      <w:r w:rsidR="00B13E12" w:rsidRPr="00B13E12">
        <w:rPr>
          <w:rFonts w:asciiTheme="minorHAnsi" w:hAnsiTheme="minorHAnsi" w:cstheme="minorHAnsi"/>
          <w:color w:val="000000"/>
          <w:sz w:val="20"/>
          <w:szCs w:val="20"/>
        </w:rPr>
        <w:t>Lgs. n. 196/2003</w:t>
      </w:r>
      <w:r w:rsidR="003D5DCF">
        <w:rPr>
          <w:rFonts w:asciiTheme="minorHAnsi" w:hAnsiTheme="minorHAnsi" w:cstheme="minorHAnsi"/>
          <w:color w:val="000000"/>
          <w:sz w:val="20"/>
          <w:szCs w:val="20"/>
        </w:rPr>
        <w:t xml:space="preserve"> (per i dati personali particolari)</w:t>
      </w:r>
      <w:r w:rsidR="00B13E12">
        <w:rPr>
          <w:rFonts w:asciiTheme="minorHAnsi" w:hAnsiTheme="minorHAnsi" w:cstheme="minorHAnsi"/>
          <w:color w:val="000000"/>
          <w:sz w:val="20"/>
          <w:szCs w:val="20"/>
        </w:rPr>
        <w:t>. La disposizione di riferimento è costituita dall’adempimento</w:t>
      </w:r>
      <w:r w:rsidR="00117394" w:rsidRPr="00117394">
        <w:rPr>
          <w:rFonts w:asciiTheme="minorHAnsi" w:hAnsiTheme="minorHAnsi" w:cstheme="minorHAnsi"/>
          <w:color w:val="000000"/>
          <w:sz w:val="20"/>
          <w:szCs w:val="20"/>
        </w:rPr>
        <w:t xml:space="preserve"> a quanto previsto dall’art</w:t>
      </w:r>
      <w:r w:rsidR="00B13E12">
        <w:rPr>
          <w:rFonts w:asciiTheme="minorHAnsi" w:hAnsiTheme="minorHAnsi" w:cstheme="minorHAnsi"/>
          <w:color w:val="000000"/>
          <w:sz w:val="20"/>
          <w:szCs w:val="20"/>
        </w:rPr>
        <w:t>.</w:t>
      </w:r>
      <w:r w:rsidR="00117394" w:rsidRPr="00117394">
        <w:rPr>
          <w:rFonts w:asciiTheme="minorHAnsi" w:hAnsiTheme="minorHAnsi" w:cstheme="minorHAnsi"/>
          <w:color w:val="000000"/>
          <w:sz w:val="20"/>
          <w:szCs w:val="20"/>
        </w:rPr>
        <w:t xml:space="preserve"> 125, par. 4, lett. c)</w:t>
      </w:r>
      <w:r w:rsidR="00B13E12">
        <w:rPr>
          <w:rFonts w:asciiTheme="minorHAnsi" w:hAnsiTheme="minorHAnsi" w:cstheme="minorHAnsi"/>
          <w:color w:val="000000"/>
          <w:sz w:val="20"/>
          <w:szCs w:val="20"/>
        </w:rPr>
        <w:t>,</w:t>
      </w:r>
      <w:r w:rsidR="00117394" w:rsidRPr="00117394">
        <w:rPr>
          <w:rFonts w:asciiTheme="minorHAnsi" w:hAnsiTheme="minorHAnsi" w:cstheme="minorHAnsi"/>
          <w:color w:val="000000"/>
          <w:sz w:val="20"/>
          <w:szCs w:val="20"/>
        </w:rPr>
        <w:t xml:space="preserve"> del Reg. UE 1303/13</w:t>
      </w:r>
      <w:r w:rsidR="003D5DCF">
        <w:rPr>
          <w:rFonts w:asciiTheme="minorHAnsi" w:hAnsiTheme="minorHAnsi" w:cstheme="minorHAnsi"/>
          <w:color w:val="000000"/>
          <w:sz w:val="20"/>
          <w:szCs w:val="20"/>
        </w:rPr>
        <w:t>,</w:t>
      </w:r>
      <w:r w:rsidR="00117394" w:rsidRPr="00117394">
        <w:rPr>
          <w:rFonts w:asciiTheme="minorHAnsi" w:hAnsiTheme="minorHAnsi" w:cstheme="minorHAnsi"/>
          <w:color w:val="000000"/>
          <w:sz w:val="20"/>
          <w:szCs w:val="20"/>
        </w:rPr>
        <w:t xml:space="preserve"> che richiede l’obbligo del monitoraggio dei dati necessari per assicurare la corretta gestione finanziaria e per attuare misure antifrode efficaci. </w:t>
      </w:r>
    </w:p>
    <w:p w14:paraId="4500B515" w14:textId="773FF3F2" w:rsidR="00117394" w:rsidRDefault="00117394" w:rsidP="00EC6127">
      <w:pPr>
        <w:autoSpaceDE w:val="0"/>
        <w:autoSpaceDN w:val="0"/>
        <w:adjustRightInd w:val="0"/>
        <w:spacing w:after="0" w:line="276" w:lineRule="auto"/>
        <w:jc w:val="both"/>
        <w:rPr>
          <w:rFonts w:asciiTheme="minorHAnsi" w:hAnsiTheme="minorHAnsi" w:cstheme="minorHAnsi"/>
          <w:color w:val="000000"/>
          <w:sz w:val="20"/>
          <w:szCs w:val="20"/>
        </w:rPr>
      </w:pPr>
    </w:p>
    <w:p w14:paraId="1B537BA0" w14:textId="13153C52" w:rsidR="006E7998" w:rsidRPr="00A21A2F" w:rsidRDefault="006E7998" w:rsidP="0065359B">
      <w:pPr>
        <w:widowControl w:val="0"/>
        <w:tabs>
          <w:tab w:val="left" w:pos="426"/>
        </w:tabs>
        <w:spacing w:after="0" w:line="276" w:lineRule="auto"/>
        <w:ind w:left="426" w:right="-7" w:hanging="426"/>
        <w:contextualSpacing/>
        <w:jc w:val="both"/>
        <w:rPr>
          <w:rFonts w:asciiTheme="minorHAnsi" w:eastAsia="Cambria" w:hAnsiTheme="minorHAnsi" w:cstheme="minorHAnsi"/>
          <w:b/>
          <w:smallCaps/>
          <w:color w:val="002060"/>
          <w:sz w:val="20"/>
          <w:szCs w:val="20"/>
        </w:rPr>
      </w:pPr>
      <w:r w:rsidRPr="00A21A2F">
        <w:rPr>
          <w:rFonts w:asciiTheme="minorHAnsi" w:eastAsia="Cambria" w:hAnsiTheme="minorHAnsi" w:cstheme="minorHAnsi"/>
          <w:b/>
          <w:smallCaps/>
          <w:color w:val="002060"/>
          <w:sz w:val="20"/>
          <w:szCs w:val="20"/>
        </w:rPr>
        <w:t>3.</w:t>
      </w:r>
      <w:r w:rsidRPr="00A21A2F">
        <w:rPr>
          <w:rFonts w:asciiTheme="minorHAnsi" w:eastAsia="Cambria" w:hAnsiTheme="minorHAnsi" w:cstheme="minorHAnsi"/>
          <w:b/>
          <w:smallCaps/>
          <w:color w:val="002060"/>
          <w:sz w:val="20"/>
          <w:szCs w:val="20"/>
        </w:rPr>
        <w:tab/>
        <w:t>NATURA DEL CONFERIMENTO DEI DATI PERSONALI</w:t>
      </w:r>
    </w:p>
    <w:p w14:paraId="71F8E6B0" w14:textId="215EE6E7" w:rsidR="001E33ED" w:rsidRPr="00B4421F" w:rsidRDefault="001E33ED" w:rsidP="00854335">
      <w:pPr>
        <w:widowControl w:val="0"/>
        <w:tabs>
          <w:tab w:val="left" w:pos="426"/>
        </w:tabs>
        <w:spacing w:after="0" w:line="276" w:lineRule="auto"/>
        <w:ind w:right="-6"/>
        <w:jc w:val="both"/>
        <w:rPr>
          <w:rFonts w:asciiTheme="minorHAnsi" w:eastAsia="Arial" w:hAnsiTheme="minorHAnsi" w:cstheme="minorHAnsi"/>
          <w:sz w:val="20"/>
          <w:szCs w:val="20"/>
          <w:lang w:val="it" w:eastAsia="zh-CN" w:bidi="hi-IN"/>
        </w:rPr>
      </w:pPr>
      <w:r w:rsidRPr="00B4421F">
        <w:rPr>
          <w:rFonts w:asciiTheme="minorHAnsi" w:eastAsia="Arial" w:hAnsiTheme="minorHAnsi" w:cstheme="minorHAnsi"/>
          <w:sz w:val="20"/>
          <w:szCs w:val="20"/>
          <w:lang w:val="it" w:eastAsia="zh-CN" w:bidi="hi-IN"/>
        </w:rPr>
        <w:t xml:space="preserve">I dati personali sono raccolti tramite </w:t>
      </w:r>
      <w:r w:rsidR="00B4421F" w:rsidRPr="00B4421F">
        <w:rPr>
          <w:rFonts w:asciiTheme="minorHAnsi" w:eastAsia="Arial" w:hAnsiTheme="minorHAnsi" w:cstheme="minorHAnsi"/>
          <w:sz w:val="20"/>
          <w:szCs w:val="20"/>
          <w:lang w:val="it" w:eastAsia="zh-CN" w:bidi="hi-IN"/>
        </w:rPr>
        <w:t>la scheda di adesione</w:t>
      </w:r>
      <w:r w:rsidRPr="00B4421F">
        <w:rPr>
          <w:rFonts w:asciiTheme="minorHAnsi" w:eastAsia="Arial" w:hAnsiTheme="minorHAnsi" w:cstheme="minorHAnsi"/>
          <w:sz w:val="20"/>
          <w:szCs w:val="20"/>
          <w:lang w:val="it" w:eastAsia="zh-CN" w:bidi="hi-IN"/>
        </w:rPr>
        <w:t xml:space="preserve"> res</w:t>
      </w:r>
      <w:r w:rsidR="00B4421F" w:rsidRPr="00B4421F">
        <w:rPr>
          <w:rFonts w:asciiTheme="minorHAnsi" w:eastAsia="Arial" w:hAnsiTheme="minorHAnsi" w:cstheme="minorHAnsi"/>
          <w:sz w:val="20"/>
          <w:szCs w:val="20"/>
          <w:lang w:val="it" w:eastAsia="zh-CN" w:bidi="hi-IN"/>
        </w:rPr>
        <w:t>a</w:t>
      </w:r>
      <w:r w:rsidRPr="00B4421F">
        <w:rPr>
          <w:rFonts w:asciiTheme="minorHAnsi" w:eastAsia="Arial" w:hAnsiTheme="minorHAnsi" w:cstheme="minorHAnsi"/>
          <w:sz w:val="20"/>
          <w:szCs w:val="20"/>
          <w:lang w:val="it" w:eastAsia="zh-CN" w:bidi="hi-IN"/>
        </w:rPr>
        <w:t xml:space="preserve"> disponibile dalle Camere di commercio aderenti</w:t>
      </w:r>
      <w:r w:rsidR="003D5DCF">
        <w:rPr>
          <w:rFonts w:asciiTheme="minorHAnsi" w:eastAsia="Arial" w:hAnsiTheme="minorHAnsi" w:cstheme="minorHAnsi"/>
          <w:sz w:val="20"/>
          <w:szCs w:val="20"/>
          <w:lang w:val="it" w:eastAsia="zh-CN" w:bidi="hi-IN"/>
        </w:rPr>
        <w:t xml:space="preserve">. Ai fini della rendicontazione delle iniziative alcuni dati personali ordinari degli interessati sono </w:t>
      </w:r>
      <w:r w:rsidR="004B7BAF">
        <w:rPr>
          <w:rFonts w:asciiTheme="minorHAnsi" w:eastAsia="Arial" w:hAnsiTheme="minorHAnsi" w:cstheme="minorHAnsi"/>
          <w:sz w:val="20"/>
          <w:szCs w:val="20"/>
          <w:lang w:val="it" w:eastAsia="zh-CN" w:bidi="hi-IN"/>
        </w:rPr>
        <w:t>inseriti nel Registro delle presenze, a seguito della loro partecipazione alle iniziative per le quali hanno presentato la scheda di adesione.</w:t>
      </w:r>
    </w:p>
    <w:p w14:paraId="3648A759" w14:textId="2EAC42F5" w:rsidR="001D31C6" w:rsidRPr="00A21A2F" w:rsidRDefault="0091714B" w:rsidP="006E7998">
      <w:pPr>
        <w:spacing w:after="0" w:line="276" w:lineRule="auto"/>
        <w:jc w:val="both"/>
        <w:rPr>
          <w:rFonts w:asciiTheme="minorHAnsi" w:hAnsiTheme="minorHAnsi" w:cstheme="minorHAnsi"/>
          <w:color w:val="000000" w:themeColor="text1"/>
          <w:sz w:val="20"/>
          <w:szCs w:val="20"/>
          <w:lang w:eastAsia="zh-CN"/>
        </w:rPr>
      </w:pPr>
      <w:r w:rsidRPr="00B4421F">
        <w:rPr>
          <w:rFonts w:asciiTheme="minorHAnsi" w:hAnsiTheme="minorHAnsi" w:cstheme="minorHAnsi"/>
          <w:color w:val="000000" w:themeColor="text1"/>
          <w:sz w:val="20"/>
          <w:szCs w:val="20"/>
          <w:lang w:eastAsia="zh-CN"/>
        </w:rPr>
        <w:t xml:space="preserve">Il conferimento dei propri dati personali è </w:t>
      </w:r>
      <w:r w:rsidR="00B4421F" w:rsidRPr="00B4421F">
        <w:rPr>
          <w:rFonts w:asciiTheme="minorHAnsi" w:hAnsiTheme="minorHAnsi" w:cstheme="minorHAnsi"/>
          <w:color w:val="000000" w:themeColor="text1"/>
          <w:sz w:val="20"/>
          <w:szCs w:val="20"/>
          <w:lang w:eastAsia="zh-CN"/>
        </w:rPr>
        <w:t>facoltativo</w:t>
      </w:r>
      <w:r w:rsidRPr="00B4421F">
        <w:rPr>
          <w:rFonts w:asciiTheme="minorHAnsi" w:hAnsiTheme="minorHAnsi" w:cstheme="minorHAnsi"/>
          <w:color w:val="000000" w:themeColor="text1"/>
          <w:sz w:val="20"/>
          <w:szCs w:val="20"/>
          <w:lang w:eastAsia="zh-CN"/>
        </w:rPr>
        <w:t xml:space="preserve"> ma il mancato conferimento impedisce di partecipare al</w:t>
      </w:r>
      <w:r w:rsidR="00334F36" w:rsidRPr="00B4421F">
        <w:rPr>
          <w:rFonts w:asciiTheme="minorHAnsi" w:hAnsiTheme="minorHAnsi" w:cstheme="minorHAnsi"/>
          <w:color w:val="000000" w:themeColor="text1"/>
          <w:sz w:val="20"/>
          <w:szCs w:val="20"/>
          <w:lang w:eastAsia="zh-CN"/>
        </w:rPr>
        <w:t xml:space="preserve"> Roadshow e agli altri eventi previsti dal</w:t>
      </w:r>
      <w:r w:rsidRPr="00B4421F">
        <w:rPr>
          <w:rFonts w:asciiTheme="minorHAnsi" w:hAnsiTheme="minorHAnsi" w:cstheme="minorHAnsi"/>
          <w:color w:val="000000" w:themeColor="text1"/>
          <w:sz w:val="20"/>
          <w:szCs w:val="20"/>
          <w:lang w:eastAsia="zh-CN"/>
        </w:rPr>
        <w:t xml:space="preserve"> progetto.</w:t>
      </w:r>
    </w:p>
    <w:p w14:paraId="3974AFCB" w14:textId="77777777" w:rsidR="00BF116E" w:rsidRPr="00A21A2F" w:rsidRDefault="00BF116E" w:rsidP="006E7998">
      <w:pPr>
        <w:spacing w:after="0" w:line="276" w:lineRule="auto"/>
        <w:jc w:val="both"/>
        <w:rPr>
          <w:rFonts w:asciiTheme="minorHAnsi" w:hAnsiTheme="minorHAnsi" w:cstheme="minorHAnsi"/>
          <w:color w:val="000000" w:themeColor="text1"/>
          <w:sz w:val="20"/>
          <w:szCs w:val="20"/>
          <w:lang w:eastAsia="zh-CN"/>
        </w:rPr>
      </w:pPr>
    </w:p>
    <w:p w14:paraId="18BE3A77" w14:textId="77777777" w:rsidR="006E7998" w:rsidRPr="00A21A2F" w:rsidRDefault="006E7998" w:rsidP="001D31C6">
      <w:pPr>
        <w:widowControl w:val="0"/>
        <w:tabs>
          <w:tab w:val="left" w:pos="426"/>
        </w:tabs>
        <w:spacing w:after="0" w:line="276" w:lineRule="auto"/>
        <w:ind w:right="-7"/>
        <w:contextualSpacing/>
        <w:jc w:val="both"/>
        <w:rPr>
          <w:rFonts w:asciiTheme="minorHAnsi" w:eastAsia="Cambria" w:hAnsiTheme="minorHAnsi" w:cstheme="minorHAnsi"/>
          <w:b/>
          <w:smallCaps/>
          <w:color w:val="002060"/>
          <w:sz w:val="20"/>
          <w:szCs w:val="20"/>
        </w:rPr>
      </w:pPr>
      <w:r w:rsidRPr="00A21A2F">
        <w:rPr>
          <w:rFonts w:asciiTheme="minorHAnsi" w:eastAsia="Cambria" w:hAnsiTheme="minorHAnsi" w:cstheme="minorHAnsi"/>
          <w:b/>
          <w:smallCaps/>
          <w:color w:val="002060"/>
          <w:sz w:val="20"/>
          <w:szCs w:val="20"/>
        </w:rPr>
        <w:t>4.</w:t>
      </w:r>
      <w:r w:rsidRPr="00A21A2F">
        <w:rPr>
          <w:rFonts w:asciiTheme="minorHAnsi" w:eastAsia="Cambria" w:hAnsiTheme="minorHAnsi" w:cstheme="minorHAnsi"/>
          <w:b/>
          <w:smallCaps/>
          <w:color w:val="002060"/>
          <w:sz w:val="20"/>
          <w:szCs w:val="20"/>
        </w:rPr>
        <w:tab/>
        <w:t>SOGGETTI AUTORIZZATI A TRATTARE I DATI E MODALITÀ DEL TRATTAMENTO</w:t>
      </w:r>
    </w:p>
    <w:p w14:paraId="54D597A2" w14:textId="6D5EA367" w:rsidR="006E7998" w:rsidRPr="00A21A2F" w:rsidRDefault="006E7998" w:rsidP="00854335">
      <w:pPr>
        <w:spacing w:after="0" w:line="276" w:lineRule="auto"/>
        <w:jc w:val="both"/>
        <w:rPr>
          <w:rFonts w:asciiTheme="minorHAnsi" w:hAnsiTheme="minorHAnsi" w:cstheme="minorHAnsi"/>
          <w:color w:val="000000"/>
          <w:sz w:val="20"/>
          <w:szCs w:val="20"/>
          <w:lang w:eastAsia="zh-CN"/>
        </w:rPr>
      </w:pPr>
      <w:r w:rsidRPr="004A4646">
        <w:rPr>
          <w:rFonts w:asciiTheme="minorHAnsi" w:hAnsiTheme="minorHAnsi" w:cstheme="minorHAnsi"/>
          <w:color w:val="000000"/>
          <w:sz w:val="20"/>
          <w:szCs w:val="20"/>
          <w:lang w:eastAsia="zh-CN"/>
        </w:rPr>
        <w:t>Il trattamento dei dati personali da parte del Titolare</w:t>
      </w:r>
      <w:r w:rsidR="00DB4773" w:rsidRPr="004A4646">
        <w:rPr>
          <w:rFonts w:asciiTheme="minorHAnsi" w:hAnsiTheme="minorHAnsi" w:cstheme="minorHAnsi"/>
          <w:color w:val="000000"/>
          <w:sz w:val="20"/>
          <w:szCs w:val="20"/>
          <w:lang w:eastAsia="zh-CN"/>
        </w:rPr>
        <w:t xml:space="preserve"> e dei soggetti che operano per suo conto</w:t>
      </w:r>
      <w:r w:rsidRPr="004A4646">
        <w:rPr>
          <w:rFonts w:asciiTheme="minorHAnsi" w:hAnsiTheme="minorHAnsi" w:cstheme="minorHAnsi"/>
          <w:color w:val="000000"/>
          <w:sz w:val="20"/>
          <w:szCs w:val="20"/>
          <w:lang w:eastAsia="zh-CN"/>
        </w:rPr>
        <w:t xml:space="preserve"> sarà effettuato solo da personale</w:t>
      </w:r>
      <w:r w:rsidR="000B22F1" w:rsidRPr="004A4646">
        <w:rPr>
          <w:rFonts w:asciiTheme="minorHAnsi" w:hAnsiTheme="minorHAnsi" w:cstheme="minorHAnsi"/>
          <w:color w:val="000000"/>
          <w:sz w:val="20"/>
          <w:szCs w:val="20"/>
          <w:lang w:eastAsia="zh-CN"/>
        </w:rPr>
        <w:t xml:space="preserve"> debitamente formato,</w:t>
      </w:r>
      <w:r w:rsidRPr="004A4646">
        <w:rPr>
          <w:rFonts w:asciiTheme="minorHAnsi" w:hAnsiTheme="minorHAnsi" w:cstheme="minorHAnsi"/>
          <w:color w:val="000000"/>
          <w:sz w:val="20"/>
          <w:szCs w:val="20"/>
          <w:lang w:eastAsia="zh-CN"/>
        </w:rPr>
        <w:t xml:space="preserve"> autorizzato</w:t>
      </w:r>
      <w:r w:rsidR="000B22F1" w:rsidRPr="004A4646">
        <w:rPr>
          <w:rFonts w:asciiTheme="minorHAnsi" w:hAnsiTheme="minorHAnsi" w:cstheme="minorHAnsi"/>
          <w:color w:val="000000"/>
          <w:sz w:val="20"/>
          <w:szCs w:val="20"/>
          <w:lang w:eastAsia="zh-CN"/>
        </w:rPr>
        <w:t xml:space="preserve"> e</w:t>
      </w:r>
      <w:r w:rsidRPr="004A4646">
        <w:rPr>
          <w:rFonts w:asciiTheme="minorHAnsi" w:hAnsiTheme="minorHAnsi" w:cstheme="minorHAnsi"/>
          <w:color w:val="000000"/>
          <w:sz w:val="20"/>
          <w:szCs w:val="20"/>
          <w:lang w:eastAsia="zh-CN"/>
        </w:rPr>
        <w:t xml:space="preserve"> che ha ricevuto le relative istruzioni.</w:t>
      </w:r>
    </w:p>
    <w:p w14:paraId="1F675CB1" w14:textId="505A6E9E" w:rsidR="00DB4773" w:rsidRPr="00A21A2F" w:rsidRDefault="00DB4773" w:rsidP="00854335">
      <w:pPr>
        <w:spacing w:after="0" w:line="276" w:lineRule="auto"/>
        <w:jc w:val="both"/>
        <w:rPr>
          <w:rFonts w:asciiTheme="minorHAnsi" w:hAnsiTheme="minorHAnsi" w:cstheme="minorHAnsi"/>
          <w:color w:val="000000" w:themeColor="text1"/>
          <w:sz w:val="20"/>
          <w:szCs w:val="20"/>
          <w:lang w:eastAsia="zh-CN"/>
        </w:rPr>
      </w:pPr>
      <w:r w:rsidRPr="00A21A2F">
        <w:rPr>
          <w:rFonts w:asciiTheme="minorHAnsi" w:hAnsiTheme="minorHAnsi" w:cstheme="minorHAnsi"/>
          <w:color w:val="000000" w:themeColor="text1"/>
          <w:sz w:val="20"/>
          <w:szCs w:val="20"/>
          <w:lang w:eastAsia="zh-CN"/>
        </w:rPr>
        <w:t>Il trattamento dei dati degli interessati che partecipano agli eventi previsti dal progetto “</w:t>
      </w:r>
      <w:r w:rsidRPr="00A21A2F">
        <w:rPr>
          <w:rFonts w:asciiTheme="minorHAnsi" w:hAnsiTheme="minorHAnsi" w:cstheme="minorHAnsi"/>
          <w:i/>
          <w:iCs/>
          <w:color w:val="000000" w:themeColor="text1"/>
          <w:sz w:val="20"/>
          <w:szCs w:val="20"/>
          <w:lang w:eastAsia="zh-CN"/>
        </w:rPr>
        <w:t>Open Knowledge</w:t>
      </w:r>
      <w:r w:rsidRPr="00A21A2F">
        <w:rPr>
          <w:rFonts w:asciiTheme="minorHAnsi" w:hAnsiTheme="minorHAnsi" w:cstheme="minorHAnsi"/>
          <w:color w:val="000000" w:themeColor="text1"/>
          <w:sz w:val="20"/>
          <w:szCs w:val="20"/>
          <w:lang w:eastAsia="zh-CN"/>
        </w:rPr>
        <w:t>” è effettuato in forma elettronica e/o cartacea, nonché mediante procedure di comunicazione, trasmissione e archiviazione informatica e telematica, con modalità adeguate a garantire la sicurezza e la riservatezza dei dati a norma del GDPR.</w:t>
      </w:r>
    </w:p>
    <w:p w14:paraId="38528EEC" w14:textId="6810F212" w:rsidR="00DB4773" w:rsidRDefault="00DB4773" w:rsidP="00854335">
      <w:pPr>
        <w:spacing w:after="0" w:line="276" w:lineRule="auto"/>
        <w:jc w:val="both"/>
        <w:rPr>
          <w:rFonts w:asciiTheme="minorHAnsi" w:hAnsiTheme="minorHAnsi" w:cstheme="minorHAnsi"/>
          <w:color w:val="000000" w:themeColor="text1"/>
          <w:sz w:val="20"/>
          <w:szCs w:val="20"/>
          <w:lang w:eastAsia="zh-CN"/>
        </w:rPr>
      </w:pPr>
    </w:p>
    <w:p w14:paraId="18B0B1A6" w14:textId="736DA265" w:rsidR="00FF0381" w:rsidRDefault="00FF0381" w:rsidP="00854335">
      <w:pPr>
        <w:spacing w:after="0" w:line="276" w:lineRule="auto"/>
        <w:jc w:val="both"/>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 xml:space="preserve">Il Titolare ha </w:t>
      </w:r>
      <w:r w:rsidR="004A4646">
        <w:rPr>
          <w:rFonts w:asciiTheme="minorHAnsi" w:hAnsiTheme="minorHAnsi" w:cstheme="minorHAnsi"/>
          <w:color w:val="000000" w:themeColor="text1"/>
          <w:sz w:val="20"/>
          <w:szCs w:val="20"/>
          <w:lang w:eastAsia="zh-CN"/>
        </w:rPr>
        <w:t>nomina</w:t>
      </w:r>
      <w:r>
        <w:rPr>
          <w:rFonts w:asciiTheme="minorHAnsi" w:hAnsiTheme="minorHAnsi" w:cstheme="minorHAnsi"/>
          <w:color w:val="000000" w:themeColor="text1"/>
          <w:sz w:val="20"/>
          <w:szCs w:val="20"/>
          <w:lang w:eastAsia="zh-CN"/>
        </w:rPr>
        <w:t>to</w:t>
      </w:r>
      <w:r w:rsidR="000A3365">
        <w:rPr>
          <w:rFonts w:asciiTheme="minorHAnsi" w:hAnsiTheme="minorHAnsi" w:cstheme="minorHAnsi"/>
          <w:color w:val="000000" w:themeColor="text1"/>
          <w:sz w:val="20"/>
          <w:szCs w:val="20"/>
          <w:lang w:eastAsia="zh-CN"/>
        </w:rPr>
        <w:t>, quali principali</w:t>
      </w:r>
      <w:r>
        <w:rPr>
          <w:rFonts w:asciiTheme="minorHAnsi" w:hAnsiTheme="minorHAnsi" w:cstheme="minorHAnsi"/>
          <w:color w:val="000000" w:themeColor="text1"/>
          <w:sz w:val="20"/>
          <w:szCs w:val="20"/>
          <w:lang w:eastAsia="zh-CN"/>
        </w:rPr>
        <w:t xml:space="preserve"> Responsabili esterni del trattamento, ex art. 28 del GDPR</w:t>
      </w:r>
      <w:r w:rsidR="000A3365">
        <w:rPr>
          <w:rFonts w:asciiTheme="minorHAnsi" w:hAnsiTheme="minorHAnsi" w:cstheme="minorHAnsi"/>
          <w:color w:val="000000" w:themeColor="text1"/>
          <w:sz w:val="20"/>
          <w:szCs w:val="20"/>
          <w:lang w:eastAsia="zh-CN"/>
        </w:rPr>
        <w:t>, i seguenti</w:t>
      </w:r>
      <w:r>
        <w:rPr>
          <w:rFonts w:asciiTheme="minorHAnsi" w:hAnsiTheme="minorHAnsi" w:cstheme="minorHAnsi"/>
          <w:color w:val="000000" w:themeColor="text1"/>
          <w:sz w:val="20"/>
          <w:szCs w:val="20"/>
          <w:lang w:eastAsia="zh-CN"/>
        </w:rPr>
        <w:t>:</w:t>
      </w:r>
    </w:p>
    <w:p w14:paraId="3F7B88F7" w14:textId="0842EF2E" w:rsidR="00DB4773" w:rsidRPr="009B2AA1" w:rsidRDefault="00FF0381" w:rsidP="00854335">
      <w:pPr>
        <w:pStyle w:val="Paragrafoelenco"/>
        <w:numPr>
          <w:ilvl w:val="0"/>
          <w:numId w:val="10"/>
        </w:numPr>
        <w:spacing w:after="0" w:line="276" w:lineRule="auto"/>
        <w:jc w:val="both"/>
        <w:rPr>
          <w:rFonts w:asciiTheme="minorHAnsi" w:hAnsiTheme="minorHAnsi" w:cstheme="minorHAnsi"/>
          <w:color w:val="000000" w:themeColor="text1"/>
          <w:sz w:val="20"/>
          <w:szCs w:val="20"/>
          <w:lang w:eastAsia="zh-CN"/>
        </w:rPr>
      </w:pPr>
      <w:r w:rsidRPr="009B2AA1">
        <w:rPr>
          <w:rFonts w:asciiTheme="minorHAnsi" w:hAnsiTheme="minorHAnsi" w:cstheme="minorHAnsi"/>
          <w:color w:val="000000" w:themeColor="text1"/>
          <w:sz w:val="20"/>
          <w:szCs w:val="20"/>
          <w:lang w:eastAsia="zh-CN"/>
        </w:rPr>
        <w:t>l</w:t>
      </w:r>
      <w:r w:rsidR="00DB4773" w:rsidRPr="009B2AA1">
        <w:rPr>
          <w:rFonts w:asciiTheme="minorHAnsi" w:hAnsiTheme="minorHAnsi" w:cstheme="minorHAnsi"/>
          <w:color w:val="000000" w:themeColor="text1"/>
          <w:sz w:val="20"/>
          <w:szCs w:val="20"/>
          <w:lang w:eastAsia="zh-CN"/>
        </w:rPr>
        <w:t>e Camere di commercio aderenti al progetto</w:t>
      </w:r>
      <w:r w:rsidRPr="009B2AA1">
        <w:rPr>
          <w:rFonts w:asciiTheme="minorHAnsi" w:hAnsiTheme="minorHAnsi" w:cstheme="minorHAnsi"/>
          <w:color w:val="000000" w:themeColor="text1"/>
          <w:sz w:val="20"/>
          <w:szCs w:val="20"/>
          <w:lang w:eastAsia="zh-CN"/>
        </w:rPr>
        <w:t xml:space="preserve">, per la attività svolte sul rispettivo territorio di competenza. </w:t>
      </w:r>
      <w:r w:rsidR="00700F41" w:rsidRPr="009B2AA1">
        <w:rPr>
          <w:rFonts w:asciiTheme="minorHAnsi" w:hAnsiTheme="minorHAnsi" w:cstheme="minorHAnsi"/>
          <w:color w:val="000000" w:themeColor="text1"/>
          <w:sz w:val="20"/>
          <w:szCs w:val="20"/>
          <w:lang w:eastAsia="zh-CN"/>
        </w:rPr>
        <w:t xml:space="preserve">Le Camere di commercio, fra l’altro, </w:t>
      </w:r>
      <w:r w:rsidR="00325CAC" w:rsidRPr="009B2AA1">
        <w:rPr>
          <w:rFonts w:asciiTheme="minorHAnsi" w:hAnsiTheme="minorHAnsi" w:cstheme="minorHAnsi"/>
          <w:color w:val="000000" w:themeColor="text1"/>
          <w:sz w:val="20"/>
          <w:szCs w:val="20"/>
          <w:lang w:eastAsia="zh-CN"/>
        </w:rPr>
        <w:t>trattano i dati personali</w:t>
      </w:r>
      <w:r w:rsidR="00700F41" w:rsidRPr="009B2AA1">
        <w:rPr>
          <w:rFonts w:asciiTheme="minorHAnsi" w:hAnsiTheme="minorHAnsi" w:cstheme="minorHAnsi"/>
          <w:color w:val="000000" w:themeColor="text1"/>
          <w:sz w:val="20"/>
          <w:szCs w:val="20"/>
          <w:lang w:eastAsia="zh-CN"/>
        </w:rPr>
        <w:t xml:space="preserve"> degli interessati</w:t>
      </w:r>
      <w:r w:rsidR="00DD7E98" w:rsidRPr="009B2AA1">
        <w:rPr>
          <w:rFonts w:asciiTheme="minorHAnsi" w:hAnsiTheme="minorHAnsi" w:cstheme="minorHAnsi"/>
          <w:color w:val="000000" w:themeColor="text1"/>
          <w:sz w:val="20"/>
          <w:szCs w:val="20"/>
          <w:lang w:eastAsia="zh-CN"/>
        </w:rPr>
        <w:t xml:space="preserve"> </w:t>
      </w:r>
      <w:r w:rsidR="00087B9A" w:rsidRPr="009B2AA1">
        <w:rPr>
          <w:rFonts w:asciiTheme="minorHAnsi" w:hAnsiTheme="minorHAnsi" w:cstheme="minorHAnsi"/>
          <w:color w:val="000000" w:themeColor="text1"/>
          <w:sz w:val="20"/>
          <w:szCs w:val="20"/>
          <w:lang w:eastAsia="zh-CN"/>
        </w:rPr>
        <w:t xml:space="preserve">agli eventi </w:t>
      </w:r>
      <w:r w:rsidR="00325CAC" w:rsidRPr="009B2AA1">
        <w:rPr>
          <w:rFonts w:asciiTheme="minorHAnsi" w:hAnsiTheme="minorHAnsi" w:cstheme="minorHAnsi"/>
          <w:color w:val="000000" w:themeColor="text1"/>
          <w:sz w:val="20"/>
          <w:szCs w:val="20"/>
          <w:lang w:eastAsia="zh-CN"/>
        </w:rPr>
        <w:t xml:space="preserve">secondo le </w:t>
      </w:r>
      <w:r w:rsidR="00E66D9F" w:rsidRPr="009B2AA1">
        <w:rPr>
          <w:rFonts w:asciiTheme="minorHAnsi" w:hAnsiTheme="minorHAnsi" w:cstheme="minorHAnsi"/>
          <w:color w:val="000000" w:themeColor="text1"/>
          <w:sz w:val="20"/>
          <w:szCs w:val="20"/>
          <w:lang w:eastAsia="zh-CN"/>
        </w:rPr>
        <w:t xml:space="preserve">modalità precedentemente indicate, che implica </w:t>
      </w:r>
      <w:r w:rsidR="00DD7E98" w:rsidRPr="009B2AA1">
        <w:rPr>
          <w:rFonts w:asciiTheme="minorHAnsi" w:hAnsiTheme="minorHAnsi" w:cstheme="minorHAnsi"/>
          <w:color w:val="000000" w:themeColor="text1"/>
          <w:sz w:val="20"/>
          <w:szCs w:val="20"/>
          <w:lang w:eastAsia="zh-CN"/>
        </w:rPr>
        <w:t>la compilazione del Registro delle presenze (in formato elettronico o cartaceo per gli eventi in presenza)</w:t>
      </w:r>
      <w:r w:rsidR="004B7BAF" w:rsidRPr="009B2AA1">
        <w:rPr>
          <w:rFonts w:asciiTheme="minorHAnsi" w:hAnsiTheme="minorHAnsi" w:cstheme="minorHAnsi"/>
          <w:color w:val="000000" w:themeColor="text1"/>
          <w:sz w:val="20"/>
          <w:szCs w:val="20"/>
          <w:lang w:eastAsia="zh-CN"/>
        </w:rPr>
        <w:t>,</w:t>
      </w:r>
      <w:r w:rsidR="00DD7E98" w:rsidRPr="009B2AA1">
        <w:rPr>
          <w:rFonts w:asciiTheme="minorHAnsi" w:hAnsiTheme="minorHAnsi" w:cstheme="minorHAnsi"/>
          <w:color w:val="000000" w:themeColor="text1"/>
          <w:sz w:val="20"/>
          <w:szCs w:val="20"/>
          <w:lang w:eastAsia="zh-CN"/>
        </w:rPr>
        <w:t xml:space="preserve"> per la verifica delle presenze effettive agli eventi</w:t>
      </w:r>
      <w:r w:rsidR="004B7BAF" w:rsidRPr="009B2AA1">
        <w:rPr>
          <w:rFonts w:asciiTheme="minorHAnsi" w:hAnsiTheme="minorHAnsi" w:cstheme="minorHAnsi"/>
          <w:color w:val="000000" w:themeColor="text1"/>
          <w:sz w:val="20"/>
          <w:szCs w:val="20"/>
          <w:lang w:eastAsia="zh-CN"/>
        </w:rPr>
        <w:t>, anche ai fini della rendicontazione delle attività svolte</w:t>
      </w:r>
      <w:r w:rsidR="00204478" w:rsidRPr="009B2AA1">
        <w:rPr>
          <w:rFonts w:asciiTheme="minorHAnsi" w:hAnsiTheme="minorHAnsi" w:cstheme="minorHAnsi"/>
          <w:color w:val="000000" w:themeColor="text1"/>
          <w:sz w:val="20"/>
          <w:szCs w:val="20"/>
          <w:lang w:eastAsia="zh-CN"/>
        </w:rPr>
        <w:t>.</w:t>
      </w:r>
    </w:p>
    <w:p w14:paraId="1E98FB18" w14:textId="074C9C83" w:rsidR="00E66D9F" w:rsidRPr="009B2AA1" w:rsidRDefault="00E66D9F" w:rsidP="00854335">
      <w:pPr>
        <w:pStyle w:val="Paragrafoelenco"/>
        <w:numPr>
          <w:ilvl w:val="0"/>
          <w:numId w:val="10"/>
        </w:numPr>
        <w:spacing w:after="0" w:line="276" w:lineRule="auto"/>
        <w:jc w:val="both"/>
        <w:rPr>
          <w:rFonts w:asciiTheme="minorHAnsi" w:hAnsiTheme="minorHAnsi" w:cstheme="minorHAnsi"/>
          <w:color w:val="000000" w:themeColor="text1"/>
          <w:sz w:val="20"/>
          <w:szCs w:val="20"/>
          <w:lang w:eastAsia="zh-CN"/>
        </w:rPr>
      </w:pPr>
      <w:proofErr w:type="spellStart"/>
      <w:proofErr w:type="gramStart"/>
      <w:r w:rsidRPr="009B2AA1">
        <w:rPr>
          <w:rFonts w:asciiTheme="minorHAnsi" w:hAnsiTheme="minorHAnsi" w:cstheme="minorHAnsi"/>
          <w:color w:val="000000" w:themeColor="text1"/>
          <w:sz w:val="20"/>
          <w:szCs w:val="20"/>
          <w:lang w:eastAsia="zh-CN"/>
        </w:rPr>
        <w:t>Si.Camera</w:t>
      </w:r>
      <w:proofErr w:type="spellEnd"/>
      <w:proofErr w:type="gramEnd"/>
      <w:r w:rsidRPr="009B2AA1">
        <w:rPr>
          <w:rFonts w:asciiTheme="minorHAnsi" w:hAnsiTheme="minorHAnsi" w:cstheme="minorHAnsi"/>
          <w:color w:val="000000" w:themeColor="text1"/>
          <w:sz w:val="20"/>
          <w:szCs w:val="20"/>
          <w:lang w:eastAsia="zh-CN"/>
        </w:rPr>
        <w:t xml:space="preserve"> – Sistema </w:t>
      </w:r>
      <w:r w:rsidRPr="009B2AA1">
        <w:rPr>
          <w:rFonts w:asciiTheme="minorHAnsi" w:hAnsiTheme="minorHAnsi" w:cstheme="minorHAnsi"/>
          <w:color w:val="000000"/>
          <w:sz w:val="20"/>
          <w:szCs w:val="20"/>
        </w:rPr>
        <w:t xml:space="preserve">Camerale servizi </w:t>
      </w:r>
      <w:proofErr w:type="spellStart"/>
      <w:r w:rsidRPr="009B2AA1">
        <w:rPr>
          <w:rFonts w:asciiTheme="minorHAnsi" w:hAnsiTheme="minorHAnsi" w:cstheme="minorHAnsi"/>
          <w:color w:val="000000"/>
          <w:sz w:val="20"/>
          <w:szCs w:val="20"/>
        </w:rPr>
        <w:t>s.c.r.l</w:t>
      </w:r>
      <w:proofErr w:type="spellEnd"/>
      <w:r w:rsidRPr="009B2AA1">
        <w:rPr>
          <w:rFonts w:asciiTheme="minorHAnsi" w:hAnsiTheme="minorHAnsi" w:cstheme="minorHAnsi"/>
          <w:color w:val="000000"/>
          <w:sz w:val="20"/>
          <w:szCs w:val="20"/>
        </w:rPr>
        <w:t>., società in house del sistema camerale, che svolge le seguenti attività</w:t>
      </w:r>
      <w:r w:rsidR="00E36CBB" w:rsidRPr="009B2AA1">
        <w:rPr>
          <w:rFonts w:asciiTheme="minorHAnsi" w:hAnsiTheme="minorHAnsi" w:cstheme="minorHAnsi"/>
          <w:color w:val="000000"/>
          <w:sz w:val="20"/>
          <w:szCs w:val="20"/>
        </w:rPr>
        <w:t>:</w:t>
      </w:r>
      <w:r w:rsidRPr="009B2AA1">
        <w:rPr>
          <w:rFonts w:asciiTheme="minorHAnsi" w:hAnsiTheme="minorHAnsi" w:cstheme="minorHAnsi"/>
          <w:color w:val="000000"/>
          <w:sz w:val="20"/>
          <w:szCs w:val="20"/>
        </w:rPr>
        <w:t xml:space="preserve"> </w:t>
      </w:r>
    </w:p>
    <w:p w14:paraId="2744031C" w14:textId="6EFA2A1B" w:rsidR="00B83D7A" w:rsidRPr="009B2AA1" w:rsidRDefault="004B58BB" w:rsidP="00E36CBB">
      <w:pPr>
        <w:pStyle w:val="Paragrafoelenco"/>
        <w:numPr>
          <w:ilvl w:val="0"/>
          <w:numId w:val="6"/>
        </w:numPr>
        <w:spacing w:after="0" w:line="276" w:lineRule="auto"/>
        <w:ind w:left="1134" w:hanging="425"/>
        <w:jc w:val="both"/>
        <w:rPr>
          <w:rFonts w:asciiTheme="minorHAnsi" w:hAnsiTheme="minorHAnsi" w:cstheme="minorHAnsi"/>
          <w:color w:val="000000"/>
          <w:sz w:val="20"/>
          <w:szCs w:val="20"/>
          <w:lang w:eastAsia="zh-CN"/>
        </w:rPr>
      </w:pPr>
      <w:r w:rsidRPr="009B2AA1">
        <w:rPr>
          <w:rFonts w:asciiTheme="minorHAnsi" w:hAnsiTheme="minorHAnsi" w:cstheme="minorHAnsi"/>
          <w:color w:val="000000"/>
          <w:sz w:val="20"/>
          <w:szCs w:val="20"/>
        </w:rPr>
        <w:t>gest</w:t>
      </w:r>
      <w:r w:rsidR="00B83D7A" w:rsidRPr="009B2AA1">
        <w:rPr>
          <w:rFonts w:asciiTheme="minorHAnsi" w:hAnsiTheme="minorHAnsi" w:cstheme="minorHAnsi"/>
          <w:color w:val="000000"/>
          <w:sz w:val="20"/>
          <w:szCs w:val="20"/>
        </w:rPr>
        <w:t>ire</w:t>
      </w:r>
      <w:r w:rsidRPr="009B2AA1">
        <w:rPr>
          <w:rFonts w:asciiTheme="minorHAnsi" w:hAnsiTheme="minorHAnsi" w:cstheme="minorHAnsi"/>
          <w:color w:val="000000"/>
          <w:sz w:val="20"/>
          <w:szCs w:val="20"/>
        </w:rPr>
        <w:t xml:space="preserve"> la piattaforma</w:t>
      </w:r>
      <w:r w:rsidR="00B52157" w:rsidRPr="009B2AA1">
        <w:rPr>
          <w:rFonts w:asciiTheme="minorHAnsi" w:hAnsiTheme="minorHAnsi" w:cstheme="minorHAnsi"/>
          <w:color w:val="000000"/>
          <w:sz w:val="20"/>
          <w:szCs w:val="20"/>
        </w:rPr>
        <w:t xml:space="preserve"> telematica</w:t>
      </w:r>
      <w:r w:rsidRPr="009B2AA1">
        <w:rPr>
          <w:rFonts w:asciiTheme="minorHAnsi" w:hAnsiTheme="minorHAnsi" w:cstheme="minorHAnsi"/>
          <w:color w:val="000000"/>
          <w:sz w:val="20"/>
          <w:szCs w:val="20"/>
        </w:rPr>
        <w:t xml:space="preserve"> attraverso la quale si raccolgono, si trattano e si trasmettono i dati personali degli interessati per le finalità del progetto</w:t>
      </w:r>
      <w:r w:rsidR="00B83D7A" w:rsidRPr="009B2AA1">
        <w:rPr>
          <w:rFonts w:asciiTheme="minorHAnsi" w:hAnsiTheme="minorHAnsi" w:cstheme="minorHAnsi"/>
          <w:color w:val="000000"/>
          <w:sz w:val="20"/>
          <w:szCs w:val="20"/>
        </w:rPr>
        <w:t>;</w:t>
      </w:r>
    </w:p>
    <w:p w14:paraId="0E2E4672" w14:textId="1802AC74" w:rsidR="00087B9A" w:rsidRPr="009B2AA1" w:rsidRDefault="00087B9A" w:rsidP="00E36CBB">
      <w:pPr>
        <w:pStyle w:val="Paragrafoelenco"/>
        <w:numPr>
          <w:ilvl w:val="0"/>
          <w:numId w:val="6"/>
        </w:numPr>
        <w:spacing w:after="0" w:line="276" w:lineRule="auto"/>
        <w:ind w:left="1134" w:hanging="425"/>
        <w:jc w:val="both"/>
        <w:rPr>
          <w:rFonts w:asciiTheme="minorHAnsi" w:hAnsiTheme="minorHAnsi" w:cstheme="minorHAnsi"/>
          <w:color w:val="000000"/>
          <w:sz w:val="20"/>
          <w:szCs w:val="20"/>
          <w:lang w:eastAsia="zh-CN"/>
        </w:rPr>
      </w:pPr>
      <w:r w:rsidRPr="009B2AA1">
        <w:rPr>
          <w:rFonts w:asciiTheme="minorHAnsi" w:hAnsiTheme="minorHAnsi" w:cstheme="minorHAnsi"/>
          <w:color w:val="000000"/>
          <w:sz w:val="20"/>
          <w:szCs w:val="20"/>
        </w:rPr>
        <w:t>gestisce la piattaforma attraverso la quale verrà erogata la formazione (webinar)</w:t>
      </w:r>
    </w:p>
    <w:p w14:paraId="7CB73625" w14:textId="0504C9BD" w:rsidR="004B58BB" w:rsidRPr="009B2AA1" w:rsidRDefault="00B83D7A" w:rsidP="00E36CBB">
      <w:pPr>
        <w:pStyle w:val="Paragrafoelenco"/>
        <w:numPr>
          <w:ilvl w:val="0"/>
          <w:numId w:val="6"/>
        </w:numPr>
        <w:spacing w:after="0" w:line="276" w:lineRule="auto"/>
        <w:ind w:left="1134" w:hanging="425"/>
        <w:jc w:val="both"/>
        <w:rPr>
          <w:rFonts w:asciiTheme="minorHAnsi" w:hAnsiTheme="minorHAnsi" w:cstheme="minorHAnsi"/>
          <w:color w:val="000000"/>
          <w:sz w:val="20"/>
          <w:szCs w:val="20"/>
          <w:lang w:eastAsia="zh-CN"/>
        </w:rPr>
      </w:pPr>
      <w:r w:rsidRPr="009B2AA1">
        <w:rPr>
          <w:rFonts w:asciiTheme="minorHAnsi" w:hAnsiTheme="minorHAnsi" w:cstheme="minorHAnsi"/>
          <w:color w:val="000000"/>
          <w:sz w:val="20"/>
          <w:szCs w:val="20"/>
        </w:rPr>
        <w:t>la cura de</w:t>
      </w:r>
      <w:r w:rsidR="000B22F1" w:rsidRPr="009B2AA1">
        <w:rPr>
          <w:rFonts w:asciiTheme="minorHAnsi" w:hAnsiTheme="minorHAnsi" w:cstheme="minorHAnsi"/>
          <w:color w:val="000000"/>
          <w:sz w:val="20"/>
          <w:szCs w:val="20"/>
        </w:rPr>
        <w:t xml:space="preserve">gli </w:t>
      </w:r>
      <w:r w:rsidRPr="009B2AA1">
        <w:rPr>
          <w:rFonts w:asciiTheme="minorHAnsi" w:eastAsia="Arial" w:hAnsiTheme="minorHAnsi" w:cstheme="minorHAnsi"/>
          <w:sz w:val="20"/>
          <w:szCs w:val="20"/>
          <w:lang w:val="it" w:eastAsia="zh-CN" w:bidi="hi-IN"/>
        </w:rPr>
        <w:t>aspetti organizzativi e gestionali degli eventi</w:t>
      </w:r>
      <w:r w:rsidR="00204478" w:rsidRPr="009B2AA1">
        <w:rPr>
          <w:rFonts w:asciiTheme="minorHAnsi" w:eastAsia="Arial" w:hAnsiTheme="minorHAnsi" w:cstheme="minorHAnsi"/>
          <w:sz w:val="20"/>
          <w:szCs w:val="20"/>
          <w:lang w:val="it" w:eastAsia="zh-CN" w:bidi="hi-IN"/>
        </w:rPr>
        <w:t xml:space="preserve"> previsti dal progetto</w:t>
      </w:r>
      <w:r w:rsidRPr="009B2AA1">
        <w:rPr>
          <w:rFonts w:asciiTheme="minorHAnsi" w:eastAsia="Arial" w:hAnsiTheme="minorHAnsi" w:cstheme="minorHAnsi"/>
          <w:sz w:val="20"/>
          <w:szCs w:val="20"/>
          <w:lang w:val="it" w:eastAsia="zh-CN" w:bidi="hi-IN"/>
        </w:rPr>
        <w:t>;</w:t>
      </w:r>
    </w:p>
    <w:p w14:paraId="4AB378DC" w14:textId="3F0AC2F9" w:rsidR="00B83D7A" w:rsidRPr="009B2AA1" w:rsidRDefault="00B83D7A" w:rsidP="00E36CBB">
      <w:pPr>
        <w:pStyle w:val="Paragrafoelenco"/>
        <w:numPr>
          <w:ilvl w:val="0"/>
          <w:numId w:val="6"/>
        </w:numPr>
        <w:spacing w:after="0" w:line="276" w:lineRule="auto"/>
        <w:ind w:left="1134" w:hanging="425"/>
        <w:jc w:val="both"/>
        <w:rPr>
          <w:rFonts w:asciiTheme="minorHAnsi" w:hAnsiTheme="minorHAnsi" w:cstheme="minorHAnsi"/>
          <w:color w:val="000000"/>
          <w:sz w:val="20"/>
          <w:szCs w:val="20"/>
          <w:lang w:eastAsia="zh-CN"/>
        </w:rPr>
      </w:pPr>
      <w:r w:rsidRPr="009B2AA1">
        <w:rPr>
          <w:rFonts w:asciiTheme="minorHAnsi" w:eastAsia="Arial" w:hAnsiTheme="minorHAnsi" w:cstheme="minorHAnsi"/>
          <w:sz w:val="20"/>
          <w:szCs w:val="20"/>
          <w:lang w:val="it" w:eastAsia="zh-CN" w:bidi="hi-IN"/>
        </w:rPr>
        <w:t>il monitoraggio della partecipazione, sia in remoto che in presenza, degli interessati e per la raccolta dei dati ai fini della rendicontazione</w:t>
      </w:r>
      <w:r w:rsidR="00A2536A" w:rsidRPr="009B2AA1">
        <w:rPr>
          <w:rFonts w:asciiTheme="minorHAnsi" w:eastAsia="Arial" w:hAnsiTheme="minorHAnsi" w:cstheme="minorHAnsi"/>
          <w:sz w:val="20"/>
          <w:szCs w:val="20"/>
          <w:lang w:val="it" w:eastAsia="zh-CN" w:bidi="hi-IN"/>
        </w:rPr>
        <w:t>;</w:t>
      </w:r>
    </w:p>
    <w:p w14:paraId="465CF27F" w14:textId="34318D42" w:rsidR="00A2536A" w:rsidRPr="009B2AA1" w:rsidRDefault="00142306" w:rsidP="00E36CBB">
      <w:pPr>
        <w:pStyle w:val="Paragrafoelenco"/>
        <w:numPr>
          <w:ilvl w:val="0"/>
          <w:numId w:val="6"/>
        </w:numPr>
        <w:spacing w:after="0" w:line="276" w:lineRule="auto"/>
        <w:ind w:left="1134" w:hanging="425"/>
        <w:jc w:val="both"/>
        <w:rPr>
          <w:rFonts w:asciiTheme="minorHAnsi" w:hAnsiTheme="minorHAnsi" w:cstheme="minorHAnsi"/>
          <w:color w:val="000000"/>
          <w:sz w:val="20"/>
          <w:szCs w:val="20"/>
          <w:lang w:eastAsia="zh-CN"/>
        </w:rPr>
      </w:pPr>
      <w:r w:rsidRPr="009B2AA1">
        <w:rPr>
          <w:rFonts w:asciiTheme="minorHAnsi" w:eastAsia="Arial" w:hAnsiTheme="minorHAnsi" w:cstheme="minorHAnsi"/>
          <w:sz w:val="20"/>
          <w:szCs w:val="20"/>
          <w:lang w:val="it" w:eastAsia="zh-CN" w:bidi="hi-IN"/>
        </w:rPr>
        <w:t xml:space="preserve">per </w:t>
      </w:r>
      <w:r w:rsidR="00A2536A" w:rsidRPr="009B2AA1">
        <w:rPr>
          <w:rFonts w:asciiTheme="minorHAnsi" w:eastAsia="Arial" w:hAnsiTheme="minorHAnsi" w:cstheme="minorHAnsi"/>
          <w:sz w:val="20"/>
          <w:szCs w:val="20"/>
          <w:lang w:val="it" w:eastAsia="zh-CN" w:bidi="hi-IN"/>
        </w:rPr>
        <w:t>la funzione di monitoraggio del progetto</w:t>
      </w:r>
      <w:r w:rsidR="00B52157" w:rsidRPr="009B2AA1">
        <w:rPr>
          <w:rFonts w:asciiTheme="minorHAnsi" w:eastAsia="Arial" w:hAnsiTheme="minorHAnsi" w:cstheme="minorHAnsi"/>
          <w:sz w:val="20"/>
          <w:szCs w:val="20"/>
          <w:lang w:val="it" w:eastAsia="zh-CN" w:bidi="hi-IN"/>
        </w:rPr>
        <w:t xml:space="preserve"> invia</w:t>
      </w:r>
      <w:r w:rsidR="00A2536A" w:rsidRPr="009B2AA1">
        <w:rPr>
          <w:rFonts w:asciiTheme="minorHAnsi" w:eastAsia="Arial" w:hAnsiTheme="minorHAnsi" w:cstheme="minorHAnsi"/>
          <w:sz w:val="20"/>
          <w:szCs w:val="20"/>
          <w:lang w:val="it" w:eastAsia="zh-CN" w:bidi="hi-IN"/>
        </w:rPr>
        <w:t xml:space="preserve"> i dati raccolti in fase di iscrizione</w:t>
      </w:r>
      <w:r w:rsidR="008F7AF5" w:rsidRPr="009B2AA1">
        <w:rPr>
          <w:rFonts w:asciiTheme="minorHAnsi" w:eastAsia="Arial" w:hAnsiTheme="minorHAnsi" w:cstheme="minorHAnsi"/>
          <w:sz w:val="20"/>
          <w:szCs w:val="20"/>
          <w:lang w:val="it" w:eastAsia="zh-CN" w:bidi="hi-IN"/>
        </w:rPr>
        <w:t xml:space="preserve">, in forma </w:t>
      </w:r>
      <w:proofErr w:type="spellStart"/>
      <w:r w:rsidR="008F7AF5" w:rsidRPr="009B2AA1">
        <w:rPr>
          <w:rFonts w:asciiTheme="minorHAnsi" w:eastAsia="Arial" w:hAnsiTheme="minorHAnsi" w:cstheme="minorHAnsi"/>
          <w:sz w:val="20"/>
          <w:szCs w:val="20"/>
          <w:lang w:val="it" w:eastAsia="zh-CN" w:bidi="hi-IN"/>
        </w:rPr>
        <w:t>pseudonimizzata</w:t>
      </w:r>
      <w:proofErr w:type="spellEnd"/>
      <w:r w:rsidR="008F7AF5" w:rsidRPr="009B2AA1">
        <w:rPr>
          <w:rFonts w:asciiTheme="minorHAnsi" w:eastAsia="Arial" w:hAnsiTheme="minorHAnsi" w:cstheme="minorHAnsi"/>
          <w:sz w:val="20"/>
          <w:szCs w:val="20"/>
          <w:lang w:val="it" w:eastAsia="zh-CN" w:bidi="hi-IN"/>
        </w:rPr>
        <w:t xml:space="preserve">, </w:t>
      </w:r>
      <w:r w:rsidR="00A2536A" w:rsidRPr="009B2AA1">
        <w:rPr>
          <w:rFonts w:asciiTheme="minorHAnsi" w:eastAsia="Arial" w:hAnsiTheme="minorHAnsi" w:cstheme="minorHAnsi"/>
          <w:sz w:val="20"/>
          <w:szCs w:val="20"/>
          <w:lang w:val="it" w:eastAsia="zh-CN" w:bidi="hi-IN"/>
        </w:rPr>
        <w:t>ad Unioncamere</w:t>
      </w:r>
      <w:r w:rsidR="00B52157" w:rsidRPr="009B2AA1">
        <w:rPr>
          <w:rFonts w:asciiTheme="minorHAnsi" w:eastAsia="Arial" w:hAnsiTheme="minorHAnsi" w:cstheme="minorHAnsi"/>
          <w:sz w:val="20"/>
          <w:szCs w:val="20"/>
          <w:lang w:val="it" w:eastAsia="zh-CN" w:bidi="hi-IN"/>
        </w:rPr>
        <w:t xml:space="preserve"> </w:t>
      </w:r>
      <w:r w:rsidR="008F7AF5" w:rsidRPr="009B2AA1">
        <w:rPr>
          <w:rFonts w:asciiTheme="minorHAnsi" w:eastAsia="Arial" w:hAnsiTheme="minorHAnsi" w:cstheme="minorHAnsi"/>
          <w:sz w:val="20"/>
          <w:szCs w:val="20"/>
          <w:lang w:val="it" w:eastAsia="zh-CN" w:bidi="hi-IN"/>
        </w:rPr>
        <w:t>e quindi al PON</w:t>
      </w:r>
      <w:r w:rsidR="00DB3A15" w:rsidRPr="009B2AA1">
        <w:rPr>
          <w:rFonts w:asciiTheme="minorHAnsi" w:eastAsia="Arial" w:hAnsiTheme="minorHAnsi" w:cstheme="minorHAnsi"/>
          <w:sz w:val="20"/>
          <w:szCs w:val="20"/>
          <w:lang w:val="it" w:eastAsia="zh-CN" w:bidi="hi-IN"/>
        </w:rPr>
        <w:t xml:space="preserve"> Legalità</w:t>
      </w:r>
      <w:r w:rsidR="00E36CBB" w:rsidRPr="009B2AA1">
        <w:rPr>
          <w:rFonts w:asciiTheme="minorHAnsi" w:eastAsia="Arial" w:hAnsiTheme="minorHAnsi" w:cstheme="minorHAnsi"/>
          <w:sz w:val="20"/>
          <w:szCs w:val="20"/>
          <w:lang w:val="it" w:eastAsia="zh-CN" w:bidi="hi-IN"/>
        </w:rPr>
        <w:t>;</w:t>
      </w:r>
    </w:p>
    <w:p w14:paraId="44DE9E4D" w14:textId="613C5486" w:rsidR="008F7AF5" w:rsidRPr="009B2AA1" w:rsidRDefault="00204478" w:rsidP="00E36CBB">
      <w:pPr>
        <w:pStyle w:val="Paragrafoelenco"/>
        <w:numPr>
          <w:ilvl w:val="0"/>
          <w:numId w:val="6"/>
        </w:numPr>
        <w:spacing w:after="0" w:line="276" w:lineRule="auto"/>
        <w:ind w:left="1134" w:hanging="425"/>
        <w:jc w:val="both"/>
        <w:rPr>
          <w:rFonts w:asciiTheme="minorHAnsi" w:hAnsiTheme="minorHAnsi" w:cstheme="minorHAnsi"/>
          <w:color w:val="000000"/>
          <w:sz w:val="20"/>
          <w:szCs w:val="20"/>
          <w:lang w:eastAsia="zh-CN"/>
        </w:rPr>
      </w:pPr>
      <w:r w:rsidRPr="009B2AA1">
        <w:rPr>
          <w:rFonts w:asciiTheme="minorHAnsi" w:hAnsiTheme="minorHAnsi" w:cstheme="minorHAnsi"/>
          <w:color w:val="000000"/>
          <w:sz w:val="20"/>
          <w:szCs w:val="20"/>
          <w:lang w:eastAsia="zh-CN"/>
        </w:rPr>
        <w:t>collabora</w:t>
      </w:r>
      <w:r w:rsidR="00A410D1" w:rsidRPr="009B2AA1">
        <w:rPr>
          <w:rFonts w:asciiTheme="minorHAnsi" w:hAnsiTheme="minorHAnsi" w:cstheme="minorHAnsi"/>
          <w:color w:val="000000"/>
          <w:sz w:val="20"/>
          <w:szCs w:val="20"/>
          <w:lang w:eastAsia="zh-CN"/>
        </w:rPr>
        <w:t>re sinergicamente</w:t>
      </w:r>
      <w:r w:rsidRPr="009B2AA1">
        <w:rPr>
          <w:rFonts w:asciiTheme="minorHAnsi" w:hAnsiTheme="minorHAnsi" w:cstheme="minorHAnsi"/>
          <w:color w:val="000000"/>
          <w:sz w:val="20"/>
          <w:szCs w:val="20"/>
          <w:lang w:eastAsia="zh-CN"/>
        </w:rPr>
        <w:t xml:space="preserve"> con le Camere di commercio aderenti</w:t>
      </w:r>
      <w:r w:rsidR="00A410D1" w:rsidRPr="009B2AA1">
        <w:rPr>
          <w:rFonts w:asciiTheme="minorHAnsi" w:hAnsiTheme="minorHAnsi" w:cstheme="minorHAnsi"/>
          <w:color w:val="000000"/>
          <w:sz w:val="20"/>
          <w:szCs w:val="20"/>
          <w:lang w:eastAsia="zh-CN"/>
        </w:rPr>
        <w:t xml:space="preserve"> al progetto</w:t>
      </w:r>
      <w:r w:rsidRPr="009B2AA1">
        <w:rPr>
          <w:rFonts w:asciiTheme="minorHAnsi" w:hAnsiTheme="minorHAnsi" w:cstheme="minorHAnsi"/>
          <w:color w:val="000000"/>
          <w:sz w:val="20"/>
          <w:szCs w:val="20"/>
          <w:lang w:eastAsia="zh-CN"/>
        </w:rPr>
        <w:t xml:space="preserve"> </w:t>
      </w:r>
      <w:r w:rsidR="00A410D1" w:rsidRPr="009B2AA1">
        <w:rPr>
          <w:rFonts w:asciiTheme="minorHAnsi" w:hAnsiTheme="minorHAnsi" w:cstheme="minorHAnsi"/>
          <w:color w:val="000000"/>
          <w:sz w:val="20"/>
          <w:szCs w:val="20"/>
          <w:lang w:eastAsia="zh-CN"/>
        </w:rPr>
        <w:t xml:space="preserve">anche al fine di favorire </w:t>
      </w:r>
      <w:r w:rsidRPr="009B2AA1">
        <w:rPr>
          <w:rFonts w:asciiTheme="minorHAnsi" w:hAnsiTheme="minorHAnsi" w:cstheme="minorHAnsi"/>
          <w:color w:val="000000"/>
          <w:sz w:val="20"/>
          <w:szCs w:val="20"/>
          <w:lang w:eastAsia="zh-CN"/>
        </w:rPr>
        <w:t xml:space="preserve">la partecipazione </w:t>
      </w:r>
      <w:r w:rsidR="00A410D1" w:rsidRPr="009B2AA1">
        <w:rPr>
          <w:rFonts w:asciiTheme="minorHAnsi" w:hAnsiTheme="minorHAnsi" w:cstheme="minorHAnsi"/>
          <w:color w:val="000000"/>
          <w:sz w:val="20"/>
          <w:szCs w:val="20"/>
          <w:lang w:eastAsia="zh-CN"/>
        </w:rPr>
        <w:t>a</w:t>
      </w:r>
      <w:r w:rsidRPr="009B2AA1">
        <w:rPr>
          <w:rFonts w:asciiTheme="minorHAnsi" w:hAnsiTheme="minorHAnsi" w:cstheme="minorHAnsi"/>
          <w:color w:val="000000"/>
          <w:sz w:val="20"/>
          <w:szCs w:val="20"/>
          <w:lang w:eastAsia="zh-CN"/>
        </w:rPr>
        <w:t xml:space="preserve">gli eventi, </w:t>
      </w:r>
      <w:r w:rsidR="00A410D1" w:rsidRPr="009B2AA1">
        <w:rPr>
          <w:rFonts w:asciiTheme="minorHAnsi" w:hAnsiTheme="minorHAnsi" w:cstheme="minorHAnsi"/>
          <w:color w:val="000000"/>
          <w:sz w:val="20"/>
          <w:szCs w:val="20"/>
          <w:lang w:eastAsia="zh-CN"/>
        </w:rPr>
        <w:t xml:space="preserve">sia </w:t>
      </w:r>
      <w:r w:rsidRPr="009B2AA1">
        <w:rPr>
          <w:rFonts w:asciiTheme="minorHAnsi" w:hAnsiTheme="minorHAnsi" w:cstheme="minorHAnsi"/>
          <w:color w:val="000000"/>
          <w:sz w:val="20"/>
          <w:szCs w:val="20"/>
          <w:lang w:eastAsia="zh-CN"/>
        </w:rPr>
        <w:t xml:space="preserve">da remoto </w:t>
      </w:r>
      <w:r w:rsidR="00A410D1" w:rsidRPr="009B2AA1">
        <w:rPr>
          <w:rFonts w:asciiTheme="minorHAnsi" w:hAnsiTheme="minorHAnsi" w:cstheme="minorHAnsi"/>
          <w:color w:val="000000"/>
          <w:sz w:val="20"/>
          <w:szCs w:val="20"/>
          <w:lang w:eastAsia="zh-CN"/>
        </w:rPr>
        <w:t>che</w:t>
      </w:r>
      <w:r w:rsidRPr="009B2AA1">
        <w:rPr>
          <w:rFonts w:asciiTheme="minorHAnsi" w:hAnsiTheme="minorHAnsi" w:cstheme="minorHAnsi"/>
          <w:color w:val="000000"/>
          <w:sz w:val="20"/>
          <w:szCs w:val="20"/>
          <w:lang w:eastAsia="zh-CN"/>
        </w:rPr>
        <w:t xml:space="preserve"> in presenza</w:t>
      </w:r>
      <w:r w:rsidR="00A410D1" w:rsidRPr="009B2AA1">
        <w:rPr>
          <w:rFonts w:asciiTheme="minorHAnsi" w:hAnsiTheme="minorHAnsi" w:cstheme="minorHAnsi"/>
          <w:color w:val="000000"/>
          <w:sz w:val="20"/>
          <w:szCs w:val="20"/>
          <w:lang w:eastAsia="zh-CN"/>
        </w:rPr>
        <w:t xml:space="preserve"> degli interessati</w:t>
      </w:r>
      <w:r w:rsidRPr="009B2AA1">
        <w:rPr>
          <w:rFonts w:asciiTheme="minorHAnsi" w:hAnsiTheme="minorHAnsi" w:cstheme="minorHAnsi"/>
          <w:color w:val="000000"/>
          <w:sz w:val="20"/>
          <w:szCs w:val="20"/>
          <w:lang w:eastAsia="zh-CN"/>
        </w:rPr>
        <w:t>.</w:t>
      </w:r>
    </w:p>
    <w:p w14:paraId="7D1F4637" w14:textId="77777777" w:rsidR="004B7BAF" w:rsidRDefault="004B7BAF" w:rsidP="004B7BAF">
      <w:pPr>
        <w:spacing w:after="0" w:line="276" w:lineRule="auto"/>
        <w:jc w:val="both"/>
        <w:rPr>
          <w:rFonts w:asciiTheme="minorHAnsi" w:hAnsiTheme="minorHAnsi" w:cstheme="minorHAnsi"/>
          <w:color w:val="000000"/>
          <w:sz w:val="20"/>
          <w:szCs w:val="20"/>
          <w:lang w:eastAsia="zh-CN"/>
        </w:rPr>
      </w:pPr>
    </w:p>
    <w:p w14:paraId="62838B9E" w14:textId="62BE8D6F" w:rsidR="004B7BAF" w:rsidRDefault="004B7BAF" w:rsidP="004B7BAF">
      <w:pPr>
        <w:spacing w:after="0" w:line="276" w:lineRule="auto"/>
        <w:jc w:val="both"/>
        <w:rPr>
          <w:rFonts w:asciiTheme="minorHAnsi" w:hAnsiTheme="minorHAnsi" w:cstheme="minorHAnsi"/>
          <w:color w:val="000000"/>
          <w:sz w:val="20"/>
          <w:szCs w:val="20"/>
          <w:lang w:eastAsia="zh-CN"/>
        </w:rPr>
      </w:pPr>
      <w:r>
        <w:rPr>
          <w:rFonts w:asciiTheme="minorHAnsi" w:hAnsiTheme="minorHAnsi" w:cstheme="minorHAnsi"/>
          <w:color w:val="000000"/>
          <w:sz w:val="20"/>
          <w:szCs w:val="20"/>
          <w:lang w:eastAsia="zh-CN"/>
        </w:rPr>
        <w:lastRenderedPageBreak/>
        <w:t>L’elenco dei responsabili del trattamento può sempre essere richiesto al Titolare.</w:t>
      </w:r>
    </w:p>
    <w:p w14:paraId="6E390BA3" w14:textId="77777777" w:rsidR="00573760" w:rsidRPr="004B7BAF" w:rsidRDefault="00573760" w:rsidP="004B7BAF">
      <w:pPr>
        <w:spacing w:after="0" w:line="276" w:lineRule="auto"/>
        <w:jc w:val="both"/>
        <w:rPr>
          <w:rFonts w:asciiTheme="minorHAnsi" w:hAnsiTheme="minorHAnsi" w:cstheme="minorHAnsi"/>
          <w:color w:val="000000"/>
          <w:sz w:val="20"/>
          <w:szCs w:val="20"/>
          <w:lang w:eastAsia="zh-CN"/>
        </w:rPr>
      </w:pPr>
    </w:p>
    <w:p w14:paraId="0F83175B" w14:textId="405116EA" w:rsidR="006E7998" w:rsidRPr="00A21A2F" w:rsidRDefault="006E7998" w:rsidP="0065359B">
      <w:pPr>
        <w:tabs>
          <w:tab w:val="left" w:pos="426"/>
        </w:tabs>
        <w:spacing w:before="240" w:after="0" w:line="276" w:lineRule="auto"/>
        <w:ind w:left="426" w:hanging="426"/>
        <w:jc w:val="both"/>
        <w:rPr>
          <w:rFonts w:asciiTheme="minorHAnsi" w:eastAsia="Cambria" w:hAnsiTheme="minorHAnsi" w:cstheme="minorHAnsi"/>
          <w:b/>
          <w:smallCaps/>
          <w:color w:val="002060"/>
          <w:sz w:val="20"/>
          <w:szCs w:val="20"/>
        </w:rPr>
      </w:pPr>
      <w:r w:rsidRPr="00A21A2F">
        <w:rPr>
          <w:rFonts w:asciiTheme="minorHAnsi" w:eastAsia="Cambria" w:hAnsiTheme="minorHAnsi" w:cstheme="minorHAnsi"/>
          <w:b/>
          <w:smallCaps/>
          <w:color w:val="002060"/>
          <w:sz w:val="20"/>
          <w:szCs w:val="20"/>
        </w:rPr>
        <w:t>5.</w:t>
      </w:r>
      <w:r w:rsidRPr="00A21A2F">
        <w:rPr>
          <w:rFonts w:asciiTheme="minorHAnsi" w:eastAsia="Cambria" w:hAnsiTheme="minorHAnsi" w:cstheme="minorHAnsi"/>
          <w:b/>
          <w:smallCaps/>
          <w:color w:val="002060"/>
          <w:sz w:val="20"/>
          <w:szCs w:val="20"/>
        </w:rPr>
        <w:tab/>
        <w:t xml:space="preserve">AMBITO DI COMUNICAZIONE E </w:t>
      </w:r>
      <w:r w:rsidR="005B2EBD">
        <w:rPr>
          <w:rFonts w:asciiTheme="minorHAnsi" w:eastAsia="Cambria" w:hAnsiTheme="minorHAnsi" w:cstheme="minorHAnsi"/>
          <w:b/>
          <w:smallCaps/>
          <w:color w:val="002060"/>
          <w:sz w:val="20"/>
          <w:szCs w:val="20"/>
        </w:rPr>
        <w:t xml:space="preserve">DIFFUSIONE </w:t>
      </w:r>
      <w:r w:rsidRPr="00A21A2F">
        <w:rPr>
          <w:rFonts w:asciiTheme="minorHAnsi" w:eastAsia="Cambria" w:hAnsiTheme="minorHAnsi" w:cstheme="minorHAnsi"/>
          <w:b/>
          <w:smallCaps/>
          <w:color w:val="002060"/>
          <w:sz w:val="20"/>
          <w:szCs w:val="20"/>
        </w:rPr>
        <w:t>DEI DATI</w:t>
      </w:r>
    </w:p>
    <w:p w14:paraId="72C6FD9F" w14:textId="78033660" w:rsidR="00810B3C" w:rsidRPr="00E36CBB" w:rsidRDefault="00810B3C" w:rsidP="00854335">
      <w:pPr>
        <w:pBdr>
          <w:top w:val="nil"/>
          <w:left w:val="nil"/>
          <w:bottom w:val="nil"/>
          <w:right w:val="nil"/>
          <w:between w:val="nil"/>
        </w:pBdr>
        <w:spacing w:after="0" w:line="276" w:lineRule="auto"/>
        <w:jc w:val="both"/>
        <w:rPr>
          <w:rFonts w:asciiTheme="minorHAnsi" w:hAnsiTheme="minorHAnsi" w:cstheme="minorHAnsi"/>
          <w:color w:val="000000"/>
          <w:sz w:val="20"/>
          <w:szCs w:val="20"/>
          <w:lang w:eastAsia="zh-CN"/>
        </w:rPr>
      </w:pPr>
      <w:r w:rsidRPr="00E36CBB">
        <w:rPr>
          <w:rFonts w:asciiTheme="minorHAnsi" w:hAnsiTheme="minorHAnsi" w:cstheme="minorHAnsi"/>
          <w:color w:val="000000"/>
          <w:sz w:val="20"/>
          <w:szCs w:val="20"/>
          <w:lang w:eastAsia="zh-CN"/>
        </w:rPr>
        <w:t>I dati personali</w:t>
      </w:r>
      <w:r w:rsidR="00C73E49" w:rsidRPr="00E36CBB">
        <w:rPr>
          <w:rFonts w:asciiTheme="minorHAnsi" w:hAnsiTheme="minorHAnsi" w:cstheme="minorHAnsi"/>
          <w:color w:val="000000"/>
          <w:sz w:val="20"/>
          <w:szCs w:val="20"/>
          <w:lang w:eastAsia="zh-CN"/>
        </w:rPr>
        <w:t xml:space="preserve"> degli interessati </w:t>
      </w:r>
      <w:r w:rsidRPr="00E36CBB">
        <w:rPr>
          <w:rFonts w:asciiTheme="minorHAnsi" w:hAnsiTheme="minorHAnsi" w:cstheme="minorHAnsi"/>
          <w:color w:val="000000"/>
          <w:sz w:val="20"/>
          <w:szCs w:val="20"/>
          <w:lang w:eastAsia="zh-CN"/>
        </w:rPr>
        <w:t>sono comunicati:</w:t>
      </w:r>
    </w:p>
    <w:p w14:paraId="56FCBE50" w14:textId="77777777" w:rsidR="00810B3C" w:rsidRPr="00E36CBB" w:rsidRDefault="00810B3C" w:rsidP="00854335">
      <w:pPr>
        <w:pStyle w:val="Paragrafoelenco"/>
        <w:numPr>
          <w:ilvl w:val="0"/>
          <w:numId w:val="3"/>
        </w:numPr>
        <w:pBdr>
          <w:top w:val="nil"/>
          <w:left w:val="nil"/>
          <w:bottom w:val="nil"/>
          <w:right w:val="nil"/>
          <w:between w:val="nil"/>
        </w:pBdr>
        <w:spacing w:after="0" w:line="276" w:lineRule="auto"/>
        <w:ind w:left="426" w:hanging="426"/>
        <w:jc w:val="both"/>
        <w:rPr>
          <w:rFonts w:asciiTheme="minorHAnsi" w:hAnsiTheme="minorHAnsi" w:cstheme="minorHAnsi"/>
          <w:color w:val="000000"/>
          <w:sz w:val="20"/>
          <w:szCs w:val="20"/>
          <w:lang w:eastAsia="zh-CN"/>
        </w:rPr>
      </w:pPr>
      <w:r w:rsidRPr="00E36CBB">
        <w:rPr>
          <w:rFonts w:asciiTheme="minorHAnsi" w:hAnsiTheme="minorHAnsi" w:cstheme="minorHAnsi"/>
          <w:color w:val="000000"/>
          <w:sz w:val="20"/>
          <w:szCs w:val="20"/>
          <w:lang w:eastAsia="zh-CN"/>
        </w:rPr>
        <w:t>al competente personale di Unioncamere;</w:t>
      </w:r>
    </w:p>
    <w:p w14:paraId="391DDF26" w14:textId="77777777" w:rsidR="00810B3C" w:rsidRPr="00E36CBB" w:rsidRDefault="00810B3C" w:rsidP="00854335">
      <w:pPr>
        <w:pStyle w:val="Paragrafoelenco"/>
        <w:numPr>
          <w:ilvl w:val="0"/>
          <w:numId w:val="3"/>
        </w:numPr>
        <w:pBdr>
          <w:top w:val="nil"/>
          <w:left w:val="nil"/>
          <w:bottom w:val="nil"/>
          <w:right w:val="nil"/>
          <w:between w:val="nil"/>
        </w:pBdr>
        <w:spacing w:after="0" w:line="276" w:lineRule="auto"/>
        <w:ind w:left="426" w:hanging="426"/>
        <w:jc w:val="both"/>
        <w:rPr>
          <w:rFonts w:asciiTheme="minorHAnsi" w:hAnsiTheme="minorHAnsi" w:cstheme="minorHAnsi"/>
          <w:color w:val="000000"/>
          <w:sz w:val="20"/>
          <w:szCs w:val="20"/>
          <w:lang w:eastAsia="zh-CN"/>
        </w:rPr>
      </w:pPr>
      <w:r w:rsidRPr="00E36CBB">
        <w:rPr>
          <w:rFonts w:asciiTheme="minorHAnsi" w:hAnsiTheme="minorHAnsi" w:cstheme="minorHAnsi"/>
          <w:color w:val="000000"/>
          <w:sz w:val="20"/>
          <w:szCs w:val="20"/>
          <w:lang w:eastAsia="zh-CN"/>
        </w:rPr>
        <w:t>ai soggetti autorizzati al trattamento ex art. 28 del GDPR;</w:t>
      </w:r>
    </w:p>
    <w:p w14:paraId="4A0697B6" w14:textId="51180ADF" w:rsidR="00810B3C" w:rsidRPr="00E36CBB" w:rsidRDefault="00FC41C1" w:rsidP="00854335">
      <w:pPr>
        <w:pStyle w:val="Paragrafoelenco"/>
        <w:numPr>
          <w:ilvl w:val="0"/>
          <w:numId w:val="3"/>
        </w:numPr>
        <w:pBdr>
          <w:top w:val="nil"/>
          <w:left w:val="nil"/>
          <w:bottom w:val="nil"/>
          <w:right w:val="nil"/>
          <w:between w:val="nil"/>
        </w:pBdr>
        <w:spacing w:after="0" w:line="276" w:lineRule="auto"/>
        <w:ind w:left="426" w:hanging="426"/>
        <w:jc w:val="both"/>
        <w:rPr>
          <w:rFonts w:asciiTheme="minorHAnsi" w:hAnsiTheme="minorHAnsi" w:cstheme="minorHAnsi"/>
          <w:color w:val="000000"/>
          <w:sz w:val="20"/>
          <w:szCs w:val="20"/>
          <w:lang w:eastAsia="zh-CN"/>
        </w:rPr>
      </w:pPr>
      <w:r w:rsidRPr="00FC41C1">
        <w:rPr>
          <w:rFonts w:asciiTheme="minorHAnsi" w:hAnsiTheme="minorHAnsi" w:cstheme="minorHAnsi"/>
          <w:color w:val="000000"/>
          <w:sz w:val="20"/>
          <w:szCs w:val="20"/>
          <w:lang w:eastAsia="zh-CN"/>
        </w:rPr>
        <w:t xml:space="preserve">alle aziende fornitrici di servizi relativi alle piattaforme telematiche utilizzate per i trattamenti </w:t>
      </w:r>
      <w:r>
        <w:rPr>
          <w:rFonts w:asciiTheme="minorHAnsi" w:hAnsiTheme="minorHAnsi" w:cstheme="minorHAnsi"/>
          <w:color w:val="000000"/>
          <w:sz w:val="20"/>
          <w:szCs w:val="20"/>
          <w:lang w:eastAsia="zh-CN"/>
        </w:rPr>
        <w:t>(</w:t>
      </w:r>
      <w:r w:rsidRPr="00FC41C1">
        <w:rPr>
          <w:rFonts w:asciiTheme="minorHAnsi" w:hAnsiTheme="minorHAnsi" w:cstheme="minorHAnsi"/>
          <w:color w:val="000000"/>
          <w:sz w:val="20"/>
          <w:szCs w:val="20"/>
          <w:lang w:eastAsia="zh-CN"/>
        </w:rPr>
        <w:t>ad es., per “</w:t>
      </w:r>
      <w:r>
        <w:rPr>
          <w:rFonts w:asciiTheme="minorHAnsi" w:hAnsiTheme="minorHAnsi" w:cstheme="minorHAnsi"/>
          <w:color w:val="000000"/>
          <w:sz w:val="20"/>
          <w:szCs w:val="20"/>
          <w:lang w:eastAsia="zh-CN"/>
        </w:rPr>
        <w:t>Zoom Professionale</w:t>
      </w:r>
      <w:r w:rsidRPr="00FC41C1">
        <w:rPr>
          <w:rFonts w:asciiTheme="minorHAnsi" w:hAnsiTheme="minorHAnsi" w:cstheme="minorHAnsi"/>
          <w:color w:val="000000"/>
          <w:sz w:val="20"/>
          <w:szCs w:val="20"/>
          <w:lang w:eastAsia="zh-CN"/>
        </w:rPr>
        <w:t>”</w:t>
      </w:r>
      <w:r>
        <w:rPr>
          <w:rFonts w:asciiTheme="minorHAnsi" w:hAnsiTheme="minorHAnsi" w:cstheme="minorHAnsi"/>
          <w:color w:val="000000"/>
          <w:sz w:val="20"/>
          <w:szCs w:val="20"/>
          <w:lang w:eastAsia="zh-CN"/>
        </w:rPr>
        <w:t>);</w:t>
      </w:r>
    </w:p>
    <w:p w14:paraId="11AD6A33" w14:textId="19E1ADD2" w:rsidR="00810B3C" w:rsidRPr="00A21A2F" w:rsidRDefault="00810B3C" w:rsidP="00854335">
      <w:pPr>
        <w:pStyle w:val="Paragrafoelenco"/>
        <w:numPr>
          <w:ilvl w:val="0"/>
          <w:numId w:val="3"/>
        </w:numPr>
        <w:pBdr>
          <w:top w:val="nil"/>
          <w:left w:val="nil"/>
          <w:bottom w:val="nil"/>
          <w:right w:val="nil"/>
          <w:between w:val="nil"/>
        </w:pBdr>
        <w:spacing w:after="0" w:line="276" w:lineRule="auto"/>
        <w:ind w:left="426" w:hanging="426"/>
        <w:jc w:val="both"/>
        <w:rPr>
          <w:rFonts w:asciiTheme="minorHAnsi" w:hAnsiTheme="minorHAnsi" w:cstheme="minorHAnsi"/>
          <w:color w:val="000000"/>
          <w:sz w:val="20"/>
          <w:szCs w:val="20"/>
          <w:lang w:eastAsia="zh-CN"/>
        </w:rPr>
      </w:pPr>
      <w:r w:rsidRPr="00E36CBB">
        <w:rPr>
          <w:rFonts w:asciiTheme="minorHAnsi" w:hAnsiTheme="minorHAnsi" w:cstheme="minorHAnsi"/>
          <w:color w:val="000000"/>
          <w:sz w:val="20"/>
          <w:szCs w:val="20"/>
          <w:lang w:eastAsia="zh-CN"/>
        </w:rPr>
        <w:t>all’Autorità di Gestione del PON Legalità</w:t>
      </w:r>
      <w:r w:rsidR="00E36CBB" w:rsidRPr="00E36CBB">
        <w:rPr>
          <w:rFonts w:asciiTheme="minorHAnsi" w:hAnsiTheme="minorHAnsi" w:cstheme="minorHAnsi"/>
          <w:color w:val="000000"/>
          <w:sz w:val="20"/>
          <w:szCs w:val="20"/>
          <w:lang w:eastAsia="zh-CN"/>
        </w:rPr>
        <w:t xml:space="preserve"> (Ministero dell’interno)</w:t>
      </w:r>
      <w:r w:rsidR="0065359B" w:rsidRPr="00E36CBB">
        <w:rPr>
          <w:rFonts w:asciiTheme="minorHAnsi" w:hAnsiTheme="minorHAnsi" w:cstheme="minorHAnsi"/>
          <w:color w:val="000000"/>
          <w:sz w:val="20"/>
          <w:szCs w:val="20"/>
          <w:lang w:eastAsia="zh-CN"/>
        </w:rPr>
        <w:t>,</w:t>
      </w:r>
      <w:r w:rsidRPr="00E36CBB">
        <w:rPr>
          <w:rFonts w:asciiTheme="minorHAnsi" w:hAnsiTheme="minorHAnsi" w:cstheme="minorHAnsi"/>
          <w:color w:val="000000"/>
          <w:sz w:val="20"/>
          <w:szCs w:val="20"/>
          <w:lang w:eastAsia="zh-CN"/>
        </w:rPr>
        <w:t xml:space="preserve"> in forma </w:t>
      </w:r>
      <w:proofErr w:type="spellStart"/>
      <w:r w:rsidRPr="00E36CBB">
        <w:rPr>
          <w:rFonts w:asciiTheme="minorHAnsi" w:hAnsiTheme="minorHAnsi" w:cstheme="minorHAnsi"/>
          <w:color w:val="000000"/>
          <w:sz w:val="20"/>
          <w:szCs w:val="20"/>
          <w:lang w:eastAsia="zh-CN"/>
        </w:rPr>
        <w:t>pseudonimizzata</w:t>
      </w:r>
      <w:proofErr w:type="spellEnd"/>
      <w:r w:rsidR="0065359B" w:rsidRPr="00E36CBB">
        <w:rPr>
          <w:rFonts w:asciiTheme="minorHAnsi" w:hAnsiTheme="minorHAnsi" w:cstheme="minorHAnsi"/>
          <w:color w:val="000000"/>
          <w:sz w:val="20"/>
          <w:szCs w:val="20"/>
          <w:lang w:eastAsia="zh-CN"/>
        </w:rPr>
        <w:t>,</w:t>
      </w:r>
      <w:r w:rsidRPr="00E36CBB">
        <w:rPr>
          <w:rFonts w:asciiTheme="minorHAnsi" w:hAnsiTheme="minorHAnsi" w:cstheme="minorHAnsi"/>
          <w:color w:val="000000"/>
          <w:sz w:val="20"/>
          <w:szCs w:val="20"/>
          <w:lang w:eastAsia="zh-CN"/>
        </w:rPr>
        <w:t xml:space="preserve"> per le finalità previste dall’articolo 125, par. 4, lett. c) del Reg UE 1303/2013 e a fini statistici. Tale </w:t>
      </w:r>
      <w:r w:rsidR="00F07431" w:rsidRPr="00E36CBB">
        <w:rPr>
          <w:rFonts w:asciiTheme="minorHAnsi" w:hAnsiTheme="minorHAnsi" w:cstheme="minorHAnsi"/>
          <w:color w:val="000000"/>
          <w:sz w:val="20"/>
          <w:szCs w:val="20"/>
          <w:lang w:eastAsia="zh-CN"/>
        </w:rPr>
        <w:t>A</w:t>
      </w:r>
      <w:r w:rsidRPr="00E36CBB">
        <w:rPr>
          <w:rFonts w:asciiTheme="minorHAnsi" w:hAnsiTheme="minorHAnsi" w:cstheme="minorHAnsi"/>
          <w:color w:val="000000"/>
          <w:sz w:val="20"/>
          <w:szCs w:val="20"/>
          <w:lang w:eastAsia="zh-CN"/>
        </w:rPr>
        <w:t>utorità</w:t>
      </w:r>
      <w:r w:rsidRPr="00A21A2F">
        <w:rPr>
          <w:rFonts w:asciiTheme="minorHAnsi" w:hAnsiTheme="minorHAnsi" w:cstheme="minorHAnsi"/>
          <w:color w:val="000000"/>
          <w:sz w:val="20"/>
          <w:szCs w:val="20"/>
          <w:lang w:eastAsia="zh-CN"/>
        </w:rPr>
        <w:t xml:space="preserve"> ha la facoltà di accedere su richiesta all’elenco dei codici associati ai dati personali</w:t>
      </w:r>
      <w:r w:rsidR="00F07431" w:rsidRPr="00A21A2F">
        <w:rPr>
          <w:rFonts w:asciiTheme="minorHAnsi" w:hAnsiTheme="minorHAnsi" w:cstheme="minorHAnsi"/>
          <w:color w:val="000000"/>
          <w:sz w:val="20"/>
          <w:szCs w:val="20"/>
          <w:lang w:eastAsia="zh-CN"/>
        </w:rPr>
        <w:t>;</w:t>
      </w:r>
    </w:p>
    <w:p w14:paraId="29C75992" w14:textId="7B6D7CD7" w:rsidR="00F07431" w:rsidRPr="00A21A2F" w:rsidRDefault="00F07431" w:rsidP="00854335">
      <w:pPr>
        <w:pStyle w:val="Paragrafoelenco"/>
        <w:numPr>
          <w:ilvl w:val="0"/>
          <w:numId w:val="3"/>
        </w:numPr>
        <w:pBdr>
          <w:top w:val="nil"/>
          <w:left w:val="nil"/>
          <w:bottom w:val="nil"/>
          <w:right w:val="nil"/>
          <w:between w:val="nil"/>
        </w:pBdr>
        <w:spacing w:after="0" w:line="276" w:lineRule="auto"/>
        <w:ind w:left="426" w:hanging="426"/>
        <w:jc w:val="both"/>
        <w:rPr>
          <w:rFonts w:asciiTheme="minorHAnsi" w:hAnsiTheme="minorHAnsi" w:cstheme="minorHAnsi"/>
          <w:color w:val="000000"/>
          <w:sz w:val="20"/>
          <w:szCs w:val="20"/>
          <w:lang w:eastAsia="zh-CN"/>
        </w:rPr>
      </w:pPr>
      <w:r w:rsidRPr="00A21A2F">
        <w:rPr>
          <w:rFonts w:asciiTheme="minorHAnsi" w:hAnsiTheme="minorHAnsi" w:cstheme="minorHAnsi"/>
          <w:color w:val="000000"/>
          <w:sz w:val="20"/>
          <w:szCs w:val="20"/>
          <w:lang w:eastAsia="zh-CN"/>
        </w:rPr>
        <w:t>all'Autorità Giudiziaria, amministrativa o ad altro soggetto pubblico legittimato a richiederli nei casi previsti dalla legge o dai regolamenti.</w:t>
      </w:r>
    </w:p>
    <w:p w14:paraId="40FF78B9" w14:textId="77777777" w:rsidR="001E64D3" w:rsidRPr="00A21A2F" w:rsidRDefault="001E64D3" w:rsidP="001E64D3">
      <w:pPr>
        <w:pBdr>
          <w:top w:val="nil"/>
          <w:left w:val="nil"/>
          <w:bottom w:val="nil"/>
          <w:right w:val="nil"/>
          <w:between w:val="nil"/>
        </w:pBdr>
        <w:spacing w:after="0" w:line="240" w:lineRule="auto"/>
        <w:jc w:val="both"/>
        <w:rPr>
          <w:rFonts w:asciiTheme="minorHAnsi" w:hAnsiTheme="minorHAnsi" w:cstheme="minorHAnsi"/>
          <w:color w:val="000000"/>
          <w:sz w:val="20"/>
          <w:szCs w:val="20"/>
          <w:lang w:eastAsia="zh-CN"/>
        </w:rPr>
      </w:pPr>
    </w:p>
    <w:p w14:paraId="38D97CBB" w14:textId="3A75D19C" w:rsidR="006E7998" w:rsidRPr="00A21A2F" w:rsidRDefault="006E7998" w:rsidP="006E7998">
      <w:pPr>
        <w:widowControl w:val="0"/>
        <w:tabs>
          <w:tab w:val="left" w:pos="-851"/>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line="276" w:lineRule="auto"/>
        <w:jc w:val="both"/>
        <w:rPr>
          <w:rFonts w:asciiTheme="minorHAnsi" w:hAnsiTheme="minorHAnsi" w:cstheme="minorHAnsi"/>
          <w:color w:val="000000"/>
          <w:sz w:val="20"/>
          <w:szCs w:val="20"/>
          <w:lang w:eastAsia="zh-CN"/>
        </w:rPr>
      </w:pPr>
      <w:r w:rsidRPr="00E36CBB">
        <w:rPr>
          <w:rFonts w:asciiTheme="minorHAnsi" w:hAnsiTheme="minorHAnsi" w:cstheme="minorHAnsi"/>
          <w:color w:val="000000"/>
          <w:sz w:val="20"/>
          <w:szCs w:val="20"/>
          <w:lang w:eastAsia="zh-CN"/>
        </w:rPr>
        <w:t>Non viene effettuato alcun tipo di diffusione di dati personali.</w:t>
      </w:r>
    </w:p>
    <w:p w14:paraId="0A92E88E" w14:textId="77777777" w:rsidR="006E7998" w:rsidRPr="00A21A2F" w:rsidRDefault="006E7998" w:rsidP="001D31C6">
      <w:pPr>
        <w:tabs>
          <w:tab w:val="left" w:pos="426"/>
        </w:tabs>
        <w:spacing w:before="240" w:after="0" w:line="276" w:lineRule="auto"/>
        <w:rPr>
          <w:rFonts w:asciiTheme="minorHAnsi" w:eastAsia="Cambria" w:hAnsiTheme="minorHAnsi" w:cstheme="minorHAnsi"/>
          <w:b/>
          <w:smallCaps/>
          <w:color w:val="002060"/>
          <w:sz w:val="20"/>
          <w:szCs w:val="20"/>
        </w:rPr>
      </w:pPr>
      <w:r w:rsidRPr="00A21A2F">
        <w:rPr>
          <w:rFonts w:asciiTheme="minorHAnsi" w:eastAsia="Cambria" w:hAnsiTheme="minorHAnsi" w:cstheme="minorHAnsi"/>
          <w:b/>
          <w:smallCaps/>
          <w:color w:val="002060"/>
          <w:sz w:val="20"/>
          <w:szCs w:val="20"/>
        </w:rPr>
        <w:t>6.</w:t>
      </w:r>
      <w:r w:rsidRPr="00A21A2F">
        <w:rPr>
          <w:rFonts w:asciiTheme="minorHAnsi" w:eastAsia="Cambria" w:hAnsiTheme="minorHAnsi" w:cstheme="minorHAnsi"/>
          <w:b/>
          <w:smallCaps/>
          <w:color w:val="002060"/>
          <w:sz w:val="20"/>
          <w:szCs w:val="20"/>
        </w:rPr>
        <w:tab/>
        <w:t>ASSENZA DI UN PROCESSO DECISIONALE AUTOMATIZZATO</w:t>
      </w:r>
    </w:p>
    <w:p w14:paraId="40F0422A" w14:textId="31D1F427" w:rsidR="006E7998" w:rsidRPr="00A21A2F" w:rsidRDefault="001D31C6" w:rsidP="006E7998">
      <w:pPr>
        <w:spacing w:line="276" w:lineRule="auto"/>
        <w:jc w:val="both"/>
        <w:rPr>
          <w:rFonts w:asciiTheme="minorHAnsi" w:hAnsiTheme="minorHAnsi" w:cstheme="minorHAnsi"/>
          <w:color w:val="000000"/>
          <w:sz w:val="20"/>
          <w:szCs w:val="20"/>
          <w:lang w:eastAsia="zh-CN"/>
        </w:rPr>
      </w:pPr>
      <w:r w:rsidRPr="00B4421F">
        <w:rPr>
          <w:rFonts w:asciiTheme="minorHAnsi" w:hAnsiTheme="minorHAnsi" w:cstheme="minorHAnsi"/>
          <w:color w:val="000000"/>
          <w:sz w:val="20"/>
          <w:szCs w:val="20"/>
          <w:lang w:eastAsia="zh-CN"/>
        </w:rPr>
        <w:t xml:space="preserve">Unioncamere e i </w:t>
      </w:r>
      <w:r w:rsidR="00926217" w:rsidRPr="00B4421F">
        <w:rPr>
          <w:rFonts w:asciiTheme="minorHAnsi" w:hAnsiTheme="minorHAnsi" w:cstheme="minorHAnsi"/>
          <w:color w:val="000000"/>
          <w:sz w:val="20"/>
          <w:szCs w:val="20"/>
          <w:lang w:eastAsia="zh-CN"/>
        </w:rPr>
        <w:t>R</w:t>
      </w:r>
      <w:r w:rsidRPr="00B4421F">
        <w:rPr>
          <w:rFonts w:asciiTheme="minorHAnsi" w:hAnsiTheme="minorHAnsi" w:cstheme="minorHAnsi"/>
          <w:color w:val="000000"/>
          <w:sz w:val="20"/>
          <w:szCs w:val="20"/>
          <w:lang w:eastAsia="zh-CN"/>
        </w:rPr>
        <w:t>esponsabili del trattamento</w:t>
      </w:r>
      <w:r w:rsidR="00926217" w:rsidRPr="00B4421F">
        <w:rPr>
          <w:rFonts w:asciiTheme="minorHAnsi" w:hAnsiTheme="minorHAnsi" w:cstheme="minorHAnsi"/>
          <w:color w:val="000000"/>
          <w:sz w:val="20"/>
          <w:szCs w:val="20"/>
          <w:lang w:eastAsia="zh-CN"/>
        </w:rPr>
        <w:t xml:space="preserve"> che operano per suo conto</w:t>
      </w:r>
      <w:r w:rsidRPr="00B4421F">
        <w:rPr>
          <w:rFonts w:asciiTheme="minorHAnsi" w:hAnsiTheme="minorHAnsi" w:cstheme="minorHAnsi"/>
          <w:color w:val="000000"/>
          <w:sz w:val="20"/>
          <w:szCs w:val="20"/>
          <w:lang w:eastAsia="zh-CN"/>
        </w:rPr>
        <w:t xml:space="preserve"> non adottano </w:t>
      </w:r>
      <w:r w:rsidR="006E7998" w:rsidRPr="00B4421F">
        <w:rPr>
          <w:rFonts w:asciiTheme="minorHAnsi" w:hAnsiTheme="minorHAnsi" w:cstheme="minorHAnsi"/>
          <w:color w:val="000000"/>
          <w:sz w:val="20"/>
          <w:szCs w:val="20"/>
          <w:lang w:eastAsia="zh-CN"/>
        </w:rPr>
        <w:t xml:space="preserve">alcun processo automatizzato, compresa la profilazione, di cui all’art. 22, </w:t>
      </w:r>
      <w:proofErr w:type="spellStart"/>
      <w:r w:rsidR="006E7998" w:rsidRPr="00B4421F">
        <w:rPr>
          <w:rFonts w:asciiTheme="minorHAnsi" w:hAnsiTheme="minorHAnsi" w:cstheme="minorHAnsi"/>
          <w:color w:val="000000"/>
          <w:sz w:val="20"/>
          <w:szCs w:val="20"/>
          <w:lang w:eastAsia="zh-CN"/>
        </w:rPr>
        <w:t>parr</w:t>
      </w:r>
      <w:proofErr w:type="spellEnd"/>
      <w:r w:rsidR="006E7998" w:rsidRPr="00B4421F">
        <w:rPr>
          <w:rFonts w:asciiTheme="minorHAnsi" w:hAnsiTheme="minorHAnsi" w:cstheme="minorHAnsi"/>
          <w:color w:val="000000"/>
          <w:sz w:val="20"/>
          <w:szCs w:val="20"/>
          <w:lang w:eastAsia="zh-CN"/>
        </w:rPr>
        <w:t>. 1 e 4, del GDPR.</w:t>
      </w:r>
    </w:p>
    <w:p w14:paraId="5C271009" w14:textId="77777777" w:rsidR="006E7998" w:rsidRPr="00A21A2F" w:rsidRDefault="006E7998" w:rsidP="0065359B">
      <w:pPr>
        <w:tabs>
          <w:tab w:val="left" w:pos="426"/>
        </w:tabs>
        <w:spacing w:before="240" w:after="0" w:line="276" w:lineRule="auto"/>
        <w:ind w:left="284" w:hanging="284"/>
        <w:rPr>
          <w:rFonts w:asciiTheme="minorHAnsi" w:eastAsia="Cambria" w:hAnsiTheme="minorHAnsi" w:cstheme="minorHAnsi"/>
          <w:b/>
          <w:smallCaps/>
          <w:color w:val="002060"/>
          <w:sz w:val="20"/>
          <w:szCs w:val="20"/>
        </w:rPr>
      </w:pPr>
      <w:r w:rsidRPr="00A21A2F">
        <w:rPr>
          <w:rFonts w:asciiTheme="minorHAnsi" w:eastAsia="Cambria" w:hAnsiTheme="minorHAnsi" w:cstheme="minorHAnsi"/>
          <w:b/>
          <w:smallCaps/>
          <w:color w:val="002060"/>
          <w:sz w:val="20"/>
          <w:szCs w:val="20"/>
        </w:rPr>
        <w:t>7.</w:t>
      </w:r>
      <w:r w:rsidRPr="00A21A2F">
        <w:rPr>
          <w:rFonts w:asciiTheme="minorHAnsi" w:eastAsia="Cambria" w:hAnsiTheme="minorHAnsi" w:cstheme="minorHAnsi"/>
          <w:b/>
          <w:smallCaps/>
          <w:color w:val="002060"/>
          <w:sz w:val="20"/>
          <w:szCs w:val="20"/>
        </w:rPr>
        <w:tab/>
        <w:t>TRASFERIMENTO DEI DATI IN PAESI NON APPARTENENTI ALL’UNIONE EUROPEA O A ORGANIZZAZIONI INTERNAZIONALI</w:t>
      </w:r>
    </w:p>
    <w:p w14:paraId="0D5E8922" w14:textId="5075C142" w:rsidR="008A3567" w:rsidRPr="000A3365" w:rsidRDefault="008A3567" w:rsidP="00854335">
      <w:pPr>
        <w:spacing w:after="120" w:line="276" w:lineRule="auto"/>
        <w:jc w:val="both"/>
        <w:rPr>
          <w:rFonts w:asciiTheme="minorHAnsi" w:hAnsiTheme="minorHAnsi" w:cstheme="minorHAnsi"/>
          <w:color w:val="000000"/>
          <w:sz w:val="20"/>
          <w:szCs w:val="20"/>
          <w:lang w:eastAsia="zh-CN"/>
        </w:rPr>
      </w:pPr>
      <w:r w:rsidRPr="000A3365">
        <w:rPr>
          <w:rFonts w:asciiTheme="minorHAnsi" w:hAnsiTheme="minorHAnsi" w:cstheme="minorHAnsi"/>
          <w:color w:val="000000"/>
          <w:sz w:val="20"/>
          <w:szCs w:val="20"/>
          <w:lang w:eastAsia="zh-CN"/>
        </w:rPr>
        <w:t xml:space="preserve">I dati personali raccolti e trattati non vengono trasferiti in paesi terzi o organizzazioni internazionali al di fuori dello Spazio dell’Unione Europea. </w:t>
      </w:r>
    </w:p>
    <w:p w14:paraId="7EBFA415" w14:textId="1F290136" w:rsidR="008A3567" w:rsidRPr="000A3365" w:rsidRDefault="008A3567" w:rsidP="00854335">
      <w:pPr>
        <w:spacing w:after="120" w:line="276" w:lineRule="auto"/>
        <w:jc w:val="both"/>
        <w:rPr>
          <w:rFonts w:asciiTheme="minorHAnsi" w:hAnsiTheme="minorHAnsi" w:cstheme="minorHAnsi"/>
          <w:color w:val="000000"/>
          <w:sz w:val="20"/>
          <w:szCs w:val="20"/>
          <w:lang w:eastAsia="zh-CN"/>
        </w:rPr>
      </w:pPr>
      <w:r w:rsidRPr="000A3365">
        <w:rPr>
          <w:rFonts w:asciiTheme="minorHAnsi" w:hAnsiTheme="minorHAnsi" w:cstheme="minorHAnsi"/>
          <w:color w:val="000000"/>
          <w:sz w:val="20"/>
          <w:szCs w:val="20"/>
          <w:lang w:eastAsia="zh-CN"/>
        </w:rPr>
        <w:t xml:space="preserve">Per quanto attiene all’utilizzo da parte del Titolare – anche per il tramite dei Responsabili del trattamento - di servizi di comunicazione telematica si precisa che i dati personali potrebbero transitare anche in Paesi non appartenenti allo Spazio Economico Europeo, o che in tali Paesi potrebbero essere salvate copie di backup dei dati. </w:t>
      </w:r>
    </w:p>
    <w:p w14:paraId="1906A574" w14:textId="52A77A8D" w:rsidR="008A3567" w:rsidRPr="000A3365" w:rsidRDefault="008A3567" w:rsidP="00854335">
      <w:pPr>
        <w:spacing w:after="120" w:line="276" w:lineRule="auto"/>
        <w:jc w:val="both"/>
        <w:rPr>
          <w:rFonts w:asciiTheme="minorHAnsi" w:hAnsiTheme="minorHAnsi" w:cstheme="minorHAnsi"/>
          <w:color w:val="000000"/>
          <w:sz w:val="20"/>
          <w:szCs w:val="20"/>
          <w:lang w:eastAsia="zh-CN"/>
        </w:rPr>
      </w:pPr>
      <w:r w:rsidRPr="000A3365">
        <w:rPr>
          <w:rFonts w:asciiTheme="minorHAnsi" w:hAnsiTheme="minorHAnsi" w:cstheme="minorHAnsi"/>
          <w:color w:val="000000"/>
          <w:sz w:val="20"/>
          <w:szCs w:val="20"/>
          <w:lang w:eastAsia="zh-CN"/>
        </w:rPr>
        <w:t>Al fine di garantire un adeguato livello di protezione dei dati personali, il Titolare e il Responsabile del Trattamento coinvolto possono attuare detto trasferimento solo verso Paesi (o settori di questi) che sono stati oggetto di apposite decisioni di adeguatezza adottate dalla Commissione europea, oppure sulla base di Clausole Contrattuali Standard approvate dalla Commissione stessa.</w:t>
      </w:r>
    </w:p>
    <w:p w14:paraId="283D7780" w14:textId="33AB5B3B" w:rsidR="008A3567" w:rsidRPr="00A21A2F" w:rsidRDefault="008A3567" w:rsidP="00854335">
      <w:pPr>
        <w:widowControl w:val="0"/>
        <w:tabs>
          <w:tab w:val="left" w:pos="-851"/>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after="0" w:line="276" w:lineRule="auto"/>
        <w:jc w:val="both"/>
        <w:rPr>
          <w:rFonts w:asciiTheme="minorHAnsi" w:hAnsiTheme="minorHAnsi" w:cstheme="minorHAnsi"/>
          <w:color w:val="000000"/>
          <w:sz w:val="20"/>
          <w:szCs w:val="20"/>
          <w:lang w:eastAsia="zh-CN"/>
        </w:rPr>
      </w:pPr>
      <w:r w:rsidRPr="00A21A2F">
        <w:rPr>
          <w:rFonts w:asciiTheme="minorHAnsi" w:hAnsiTheme="minorHAnsi" w:cstheme="minorHAnsi"/>
          <w:color w:val="000000"/>
          <w:sz w:val="20"/>
          <w:szCs w:val="20"/>
          <w:lang w:eastAsia="zh-CN"/>
        </w:rPr>
        <w:t xml:space="preserve">Le stesse regole sono applicate in caso di utilizzo di </w:t>
      </w:r>
      <w:r w:rsidR="00FF0DA0" w:rsidRPr="00A21A2F">
        <w:rPr>
          <w:rFonts w:asciiTheme="minorHAnsi" w:hAnsiTheme="minorHAnsi" w:cstheme="minorHAnsi"/>
          <w:color w:val="000000"/>
          <w:sz w:val="20"/>
          <w:szCs w:val="20"/>
          <w:lang w:eastAsia="zh-CN"/>
        </w:rPr>
        <w:t>“S</w:t>
      </w:r>
      <w:r w:rsidRPr="00A21A2F">
        <w:rPr>
          <w:rFonts w:asciiTheme="minorHAnsi" w:hAnsiTheme="minorHAnsi" w:cstheme="minorHAnsi"/>
          <w:color w:val="000000"/>
          <w:sz w:val="20"/>
          <w:szCs w:val="20"/>
          <w:lang w:eastAsia="zh-CN"/>
        </w:rPr>
        <w:t xml:space="preserve">ocial </w:t>
      </w:r>
      <w:r w:rsidR="00FF0DA0" w:rsidRPr="00A21A2F">
        <w:rPr>
          <w:rFonts w:asciiTheme="minorHAnsi" w:hAnsiTheme="minorHAnsi" w:cstheme="minorHAnsi"/>
          <w:color w:val="000000"/>
          <w:sz w:val="20"/>
          <w:szCs w:val="20"/>
          <w:lang w:eastAsia="zh-CN"/>
        </w:rPr>
        <w:t>N</w:t>
      </w:r>
      <w:r w:rsidRPr="00A21A2F">
        <w:rPr>
          <w:rFonts w:asciiTheme="minorHAnsi" w:hAnsiTheme="minorHAnsi" w:cstheme="minorHAnsi"/>
          <w:color w:val="000000"/>
          <w:sz w:val="20"/>
          <w:szCs w:val="20"/>
          <w:lang w:eastAsia="zh-CN"/>
        </w:rPr>
        <w:t>etworks</w:t>
      </w:r>
      <w:r w:rsidR="00FF0DA0" w:rsidRPr="00A21A2F">
        <w:rPr>
          <w:rFonts w:asciiTheme="minorHAnsi" w:hAnsiTheme="minorHAnsi" w:cstheme="minorHAnsi"/>
          <w:color w:val="000000"/>
          <w:sz w:val="20"/>
          <w:szCs w:val="20"/>
          <w:lang w:eastAsia="zh-CN"/>
        </w:rPr>
        <w:t>”</w:t>
      </w:r>
      <w:r w:rsidRPr="00A21A2F">
        <w:rPr>
          <w:rFonts w:asciiTheme="minorHAnsi" w:hAnsiTheme="minorHAnsi" w:cstheme="minorHAnsi"/>
          <w:color w:val="000000"/>
          <w:sz w:val="20"/>
          <w:szCs w:val="20"/>
          <w:lang w:eastAsia="zh-CN"/>
        </w:rPr>
        <w:t xml:space="preserve"> per lo svolgimento di attività di promozione delle iniziative.</w:t>
      </w:r>
    </w:p>
    <w:p w14:paraId="2DDF487B" w14:textId="77777777" w:rsidR="006E7998" w:rsidRPr="00A21A2F" w:rsidRDefault="006E7998" w:rsidP="006E7998">
      <w:pPr>
        <w:tabs>
          <w:tab w:val="left" w:pos="426"/>
        </w:tabs>
        <w:spacing w:before="240" w:after="0" w:line="276" w:lineRule="auto"/>
        <w:rPr>
          <w:rFonts w:asciiTheme="minorHAnsi" w:eastAsia="Cambria" w:hAnsiTheme="minorHAnsi" w:cstheme="minorHAnsi"/>
          <w:b/>
          <w:smallCaps/>
          <w:color w:val="002060"/>
          <w:sz w:val="20"/>
          <w:szCs w:val="20"/>
        </w:rPr>
      </w:pPr>
      <w:r w:rsidRPr="00A21A2F">
        <w:rPr>
          <w:rFonts w:asciiTheme="minorHAnsi" w:eastAsia="Cambria" w:hAnsiTheme="minorHAnsi" w:cstheme="minorHAnsi"/>
          <w:b/>
          <w:smallCaps/>
          <w:color w:val="002060"/>
          <w:sz w:val="20"/>
          <w:szCs w:val="20"/>
        </w:rPr>
        <w:t>8.</w:t>
      </w:r>
      <w:r w:rsidRPr="00A21A2F">
        <w:rPr>
          <w:rFonts w:asciiTheme="minorHAnsi" w:eastAsia="Cambria" w:hAnsiTheme="minorHAnsi" w:cstheme="minorHAnsi"/>
          <w:b/>
          <w:smallCaps/>
          <w:color w:val="002060"/>
          <w:sz w:val="20"/>
          <w:szCs w:val="20"/>
        </w:rPr>
        <w:tab/>
        <w:t>DURATA DEL TRATTAMENTO E PERIODO DI CONSERVAZIONE DEI DATI PERSONALI</w:t>
      </w:r>
    </w:p>
    <w:p w14:paraId="7F632EB9" w14:textId="1E286BD4" w:rsidR="00FF0DA0" w:rsidRPr="00A21A2F" w:rsidRDefault="00FF0DA0" w:rsidP="00854335">
      <w:pPr>
        <w:spacing w:after="120" w:line="276" w:lineRule="auto"/>
        <w:jc w:val="both"/>
        <w:rPr>
          <w:rFonts w:asciiTheme="minorHAnsi" w:hAnsiTheme="minorHAnsi" w:cstheme="minorHAnsi"/>
          <w:color w:val="000000"/>
          <w:sz w:val="20"/>
          <w:szCs w:val="20"/>
          <w:lang w:eastAsia="zh-CN"/>
        </w:rPr>
      </w:pPr>
      <w:r w:rsidRPr="000A3365">
        <w:rPr>
          <w:rFonts w:asciiTheme="minorHAnsi" w:hAnsiTheme="minorHAnsi" w:cstheme="minorHAnsi"/>
          <w:color w:val="000000"/>
          <w:sz w:val="20"/>
          <w:szCs w:val="20"/>
          <w:lang w:eastAsia="zh-CN"/>
        </w:rPr>
        <w:t>La durata del trattamento dei dati personali è definita in relazione agli obblighi di tenuta dei dati previsti dai regolamenti comunitari che regolano</w:t>
      </w:r>
      <w:r w:rsidR="000A3365" w:rsidRPr="000A3365">
        <w:rPr>
          <w:rFonts w:asciiTheme="minorHAnsi" w:hAnsiTheme="minorHAnsi" w:cstheme="minorHAnsi"/>
          <w:color w:val="000000"/>
          <w:sz w:val="20"/>
          <w:szCs w:val="20"/>
          <w:lang w:eastAsia="zh-CN"/>
        </w:rPr>
        <w:t xml:space="preserve"> </w:t>
      </w:r>
      <w:r w:rsidRPr="000A3365">
        <w:rPr>
          <w:rFonts w:asciiTheme="minorHAnsi" w:hAnsiTheme="minorHAnsi" w:cstheme="minorHAnsi"/>
          <w:color w:val="000000"/>
          <w:sz w:val="20"/>
          <w:szCs w:val="20"/>
          <w:lang w:eastAsia="zh-CN"/>
        </w:rPr>
        <w:t>l’accesso ai finanziamenti. I dati</w:t>
      </w:r>
      <w:r w:rsidR="000A3365" w:rsidRPr="000A3365">
        <w:rPr>
          <w:rFonts w:asciiTheme="minorHAnsi" w:hAnsiTheme="minorHAnsi" w:cstheme="minorHAnsi"/>
          <w:color w:val="000000"/>
          <w:sz w:val="20"/>
          <w:szCs w:val="20"/>
          <w:lang w:eastAsia="zh-CN"/>
        </w:rPr>
        <w:t xml:space="preserve"> personali</w:t>
      </w:r>
      <w:r w:rsidRPr="000A3365">
        <w:rPr>
          <w:rFonts w:asciiTheme="minorHAnsi" w:hAnsiTheme="minorHAnsi" w:cstheme="minorHAnsi"/>
          <w:color w:val="FF0000"/>
          <w:sz w:val="20"/>
          <w:szCs w:val="20"/>
          <w:lang w:eastAsia="zh-CN"/>
        </w:rPr>
        <w:t xml:space="preserve"> </w:t>
      </w:r>
      <w:r w:rsidR="00854335" w:rsidRPr="000A3365">
        <w:rPr>
          <w:rFonts w:asciiTheme="minorHAnsi" w:hAnsiTheme="minorHAnsi" w:cstheme="minorHAnsi"/>
          <w:color w:val="000000"/>
          <w:sz w:val="20"/>
          <w:szCs w:val="20"/>
          <w:lang w:eastAsia="zh-CN"/>
        </w:rPr>
        <w:t xml:space="preserve">sono </w:t>
      </w:r>
      <w:r w:rsidRPr="000A3365">
        <w:rPr>
          <w:rFonts w:asciiTheme="minorHAnsi" w:hAnsiTheme="minorHAnsi" w:cstheme="minorHAnsi"/>
          <w:color w:val="000000"/>
          <w:sz w:val="20"/>
          <w:szCs w:val="20"/>
          <w:lang w:eastAsia="zh-CN"/>
        </w:rPr>
        <w:t xml:space="preserve">conservati per </w:t>
      </w:r>
      <w:r w:rsidRPr="000A3365">
        <w:rPr>
          <w:rFonts w:asciiTheme="minorHAnsi" w:hAnsiTheme="minorHAnsi" w:cstheme="minorHAnsi"/>
          <w:sz w:val="20"/>
          <w:szCs w:val="20"/>
          <w:lang w:eastAsia="zh-CN"/>
        </w:rPr>
        <w:t>cinque</w:t>
      </w:r>
      <w:r w:rsidRPr="00A21A2F">
        <w:rPr>
          <w:rFonts w:asciiTheme="minorHAnsi" w:hAnsiTheme="minorHAnsi" w:cstheme="minorHAnsi"/>
          <w:color w:val="FF0000"/>
          <w:sz w:val="20"/>
          <w:szCs w:val="20"/>
          <w:lang w:eastAsia="zh-CN"/>
        </w:rPr>
        <w:t xml:space="preserve"> </w:t>
      </w:r>
      <w:r w:rsidRPr="00A21A2F">
        <w:rPr>
          <w:rFonts w:asciiTheme="minorHAnsi" w:hAnsiTheme="minorHAnsi" w:cstheme="minorHAnsi"/>
          <w:sz w:val="20"/>
          <w:szCs w:val="20"/>
          <w:lang w:eastAsia="zh-CN"/>
        </w:rPr>
        <w:t>anni</w:t>
      </w:r>
      <w:r w:rsidRPr="00A21A2F">
        <w:rPr>
          <w:rFonts w:asciiTheme="minorHAnsi" w:hAnsiTheme="minorHAnsi" w:cstheme="minorHAnsi"/>
          <w:color w:val="000000"/>
          <w:sz w:val="20"/>
          <w:szCs w:val="20"/>
          <w:lang w:eastAsia="zh-CN"/>
        </w:rPr>
        <w:t xml:space="preserve"> dalla data di chiusura del progetto “</w:t>
      </w:r>
      <w:r w:rsidRPr="00A21A2F">
        <w:rPr>
          <w:rFonts w:asciiTheme="minorHAnsi" w:hAnsiTheme="minorHAnsi" w:cstheme="minorHAnsi"/>
          <w:i/>
          <w:iCs/>
          <w:color w:val="000000"/>
          <w:sz w:val="20"/>
          <w:szCs w:val="20"/>
          <w:lang w:eastAsia="zh-CN"/>
        </w:rPr>
        <w:t>Open Knowledge</w:t>
      </w:r>
      <w:r w:rsidRPr="00A21A2F">
        <w:rPr>
          <w:rFonts w:asciiTheme="minorHAnsi" w:hAnsiTheme="minorHAnsi" w:cstheme="minorHAnsi"/>
          <w:color w:val="000000"/>
          <w:sz w:val="20"/>
          <w:szCs w:val="20"/>
          <w:lang w:eastAsia="zh-CN"/>
        </w:rPr>
        <w:t>” prevista per il 31 dicembre 2022</w:t>
      </w:r>
      <w:r w:rsidR="00F9647A">
        <w:rPr>
          <w:rFonts w:asciiTheme="minorHAnsi" w:hAnsiTheme="minorHAnsi" w:cstheme="minorHAnsi"/>
          <w:color w:val="000000"/>
          <w:sz w:val="20"/>
          <w:szCs w:val="20"/>
          <w:lang w:eastAsia="zh-CN"/>
        </w:rPr>
        <w:t>, fatte salve eventuali proroghe</w:t>
      </w:r>
      <w:r w:rsidRPr="00A21A2F">
        <w:rPr>
          <w:rFonts w:asciiTheme="minorHAnsi" w:hAnsiTheme="minorHAnsi" w:cstheme="minorHAnsi"/>
          <w:color w:val="000000"/>
          <w:sz w:val="20"/>
          <w:szCs w:val="20"/>
          <w:lang w:eastAsia="zh-CN"/>
        </w:rPr>
        <w:t>.</w:t>
      </w:r>
    </w:p>
    <w:p w14:paraId="1B0465F6" w14:textId="77777777" w:rsidR="00FF0DA0" w:rsidRPr="00A21A2F" w:rsidRDefault="00FF0DA0" w:rsidP="00854335">
      <w:pPr>
        <w:spacing w:after="120" w:line="276" w:lineRule="auto"/>
        <w:jc w:val="both"/>
        <w:rPr>
          <w:rFonts w:asciiTheme="minorHAnsi" w:hAnsiTheme="minorHAnsi" w:cstheme="minorHAnsi"/>
          <w:color w:val="000000" w:themeColor="text1"/>
          <w:sz w:val="20"/>
          <w:szCs w:val="20"/>
          <w:lang w:eastAsia="zh-CN"/>
        </w:rPr>
      </w:pPr>
      <w:r w:rsidRPr="00A21A2F">
        <w:rPr>
          <w:rFonts w:asciiTheme="minorHAnsi" w:hAnsiTheme="minorHAnsi" w:cstheme="minorHAnsi"/>
          <w:sz w:val="20"/>
          <w:szCs w:val="20"/>
        </w:rPr>
        <w:t xml:space="preserve">Nel caso di contenzioso, il trattamento può essere protratto anche oltre i termini sopra indicati, fino al termine di </w:t>
      </w:r>
      <w:r w:rsidRPr="00A21A2F">
        <w:rPr>
          <w:rFonts w:asciiTheme="minorHAnsi" w:hAnsiTheme="minorHAnsi" w:cstheme="minorHAnsi"/>
          <w:color w:val="000000" w:themeColor="text1"/>
          <w:sz w:val="20"/>
          <w:szCs w:val="20"/>
          <w:lang w:eastAsia="zh-CN"/>
        </w:rPr>
        <w:t xml:space="preserve">decadenza di eventuali ricorsi e </w:t>
      </w:r>
      <w:r w:rsidRPr="00A21A2F">
        <w:rPr>
          <w:rFonts w:asciiTheme="minorHAnsi" w:hAnsiTheme="minorHAnsi" w:cstheme="minorHAnsi"/>
          <w:sz w:val="20"/>
          <w:szCs w:val="20"/>
          <w:lang w:eastAsia="zh-CN"/>
        </w:rPr>
        <w:t>fino alla scadenza dei termini di prescrizione per l’esercizio dei diritti</w:t>
      </w:r>
      <w:r w:rsidRPr="00A21A2F">
        <w:rPr>
          <w:rFonts w:asciiTheme="minorHAnsi" w:hAnsiTheme="minorHAnsi" w:cstheme="minorHAnsi"/>
          <w:color w:val="000000" w:themeColor="text1"/>
          <w:sz w:val="20"/>
          <w:szCs w:val="20"/>
          <w:lang w:eastAsia="zh-CN"/>
        </w:rPr>
        <w:t xml:space="preserve"> e/o per l’adempimento di altri obblighi di legge.</w:t>
      </w:r>
    </w:p>
    <w:p w14:paraId="12C8552D" w14:textId="1D805CC2" w:rsidR="00FF0DA0" w:rsidRDefault="00FF0DA0" w:rsidP="00854335">
      <w:pPr>
        <w:spacing w:after="120" w:line="276" w:lineRule="auto"/>
        <w:jc w:val="both"/>
        <w:rPr>
          <w:rFonts w:asciiTheme="minorHAnsi" w:hAnsiTheme="minorHAnsi" w:cstheme="minorHAnsi"/>
          <w:color w:val="000000"/>
          <w:sz w:val="20"/>
          <w:szCs w:val="20"/>
          <w:lang w:eastAsia="zh-CN"/>
        </w:rPr>
      </w:pPr>
      <w:r w:rsidRPr="00A21A2F">
        <w:rPr>
          <w:rFonts w:asciiTheme="minorHAnsi" w:hAnsiTheme="minorHAnsi" w:cstheme="minorHAnsi"/>
          <w:color w:val="000000"/>
          <w:sz w:val="20"/>
          <w:szCs w:val="20"/>
          <w:lang w:eastAsia="zh-CN"/>
        </w:rPr>
        <w:t>Sono fatti salvi ulteriori obblighi di conservazione documentale previsti dalla legge.</w:t>
      </w:r>
    </w:p>
    <w:p w14:paraId="607351B8" w14:textId="77777777" w:rsidR="00573760" w:rsidRPr="00A21A2F" w:rsidRDefault="00573760" w:rsidP="00854335">
      <w:pPr>
        <w:spacing w:after="120" w:line="276" w:lineRule="auto"/>
        <w:jc w:val="both"/>
        <w:rPr>
          <w:rFonts w:asciiTheme="minorHAnsi" w:hAnsiTheme="minorHAnsi" w:cstheme="minorHAnsi"/>
          <w:color w:val="000000"/>
          <w:sz w:val="20"/>
          <w:szCs w:val="20"/>
          <w:lang w:eastAsia="zh-CN"/>
        </w:rPr>
      </w:pPr>
    </w:p>
    <w:p w14:paraId="0C1D92F5" w14:textId="77777777" w:rsidR="006E7998" w:rsidRPr="00A21A2F" w:rsidRDefault="006E7998" w:rsidP="006E7998">
      <w:pPr>
        <w:tabs>
          <w:tab w:val="left" w:pos="426"/>
        </w:tabs>
        <w:spacing w:before="240" w:after="0" w:line="276" w:lineRule="auto"/>
        <w:rPr>
          <w:rFonts w:asciiTheme="minorHAnsi" w:eastAsia="Cambria" w:hAnsiTheme="minorHAnsi" w:cstheme="minorHAnsi"/>
          <w:b/>
          <w:smallCaps/>
          <w:color w:val="002060"/>
          <w:sz w:val="20"/>
          <w:szCs w:val="20"/>
        </w:rPr>
      </w:pPr>
      <w:r w:rsidRPr="00A21A2F">
        <w:rPr>
          <w:rFonts w:asciiTheme="minorHAnsi" w:eastAsia="Cambria" w:hAnsiTheme="minorHAnsi" w:cstheme="minorHAnsi"/>
          <w:b/>
          <w:smallCaps/>
          <w:color w:val="002060"/>
          <w:sz w:val="20"/>
          <w:szCs w:val="20"/>
        </w:rPr>
        <w:t>9.</w:t>
      </w:r>
      <w:r w:rsidRPr="00A21A2F">
        <w:rPr>
          <w:rFonts w:asciiTheme="minorHAnsi" w:eastAsia="Cambria" w:hAnsiTheme="minorHAnsi" w:cstheme="minorHAnsi"/>
          <w:b/>
          <w:smallCaps/>
          <w:color w:val="002060"/>
          <w:sz w:val="20"/>
          <w:szCs w:val="20"/>
        </w:rPr>
        <w:tab/>
        <w:t>DIRITTI DELL’INTERESSATO E MODALITÀ DEL LORO ESERCIZIO</w:t>
      </w:r>
    </w:p>
    <w:p w14:paraId="659B82A4" w14:textId="77777777" w:rsidR="006E7998" w:rsidRPr="00A21A2F" w:rsidRDefault="006E7998" w:rsidP="001E64D3">
      <w:pPr>
        <w:tabs>
          <w:tab w:val="left" w:pos="426"/>
        </w:tabs>
        <w:spacing w:after="0" w:line="276" w:lineRule="auto"/>
        <w:jc w:val="both"/>
        <w:rPr>
          <w:rFonts w:asciiTheme="minorHAnsi" w:eastAsia="Arial" w:hAnsiTheme="minorHAnsi" w:cstheme="minorHAnsi"/>
          <w:b/>
          <w:color w:val="0070C0"/>
          <w:sz w:val="20"/>
          <w:szCs w:val="20"/>
          <w:lang w:val="it" w:bidi="hi-IN"/>
        </w:rPr>
      </w:pPr>
      <w:r w:rsidRPr="00A21A2F">
        <w:rPr>
          <w:rFonts w:asciiTheme="minorHAnsi" w:eastAsia="Arial" w:hAnsiTheme="minorHAnsi" w:cstheme="minorHAnsi"/>
          <w:b/>
          <w:color w:val="0070C0"/>
          <w:sz w:val="20"/>
          <w:szCs w:val="20"/>
          <w:lang w:val="it" w:bidi="hi-IN"/>
        </w:rPr>
        <w:t>9.1</w:t>
      </w:r>
      <w:r w:rsidRPr="00A21A2F">
        <w:rPr>
          <w:rFonts w:asciiTheme="minorHAnsi" w:eastAsia="Arial" w:hAnsiTheme="minorHAnsi" w:cstheme="minorHAnsi"/>
          <w:b/>
          <w:color w:val="0070C0"/>
          <w:sz w:val="20"/>
          <w:szCs w:val="20"/>
          <w:lang w:val="it" w:bidi="hi-IN"/>
        </w:rPr>
        <w:tab/>
        <w:t>Diritti dell’interessato</w:t>
      </w:r>
    </w:p>
    <w:p w14:paraId="19EFABEA" w14:textId="654666C8" w:rsidR="006E7998" w:rsidRPr="00A21A2F" w:rsidRDefault="006E7998" w:rsidP="004014E8">
      <w:pPr>
        <w:pStyle w:val="Paragrafoelenco"/>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200" w:line="276" w:lineRule="auto"/>
        <w:ind w:left="0"/>
        <w:rPr>
          <w:rFonts w:asciiTheme="minorHAnsi" w:hAnsiTheme="minorHAnsi" w:cstheme="minorHAnsi"/>
          <w:color w:val="000000"/>
          <w:sz w:val="20"/>
          <w:szCs w:val="20"/>
          <w:lang w:eastAsia="zh-CN"/>
        </w:rPr>
      </w:pPr>
      <w:r w:rsidRPr="00A21A2F">
        <w:rPr>
          <w:rFonts w:asciiTheme="minorHAnsi" w:hAnsiTheme="minorHAnsi" w:cstheme="minorHAnsi"/>
          <w:color w:val="000000"/>
          <w:sz w:val="20"/>
          <w:szCs w:val="20"/>
          <w:lang w:eastAsia="zh-CN"/>
        </w:rPr>
        <w:t>All'interessato – ex art. 13– è garantito l'esercizio dei diritti riconosciuti dagli artt. 15 ss. del GDPR.</w:t>
      </w:r>
    </w:p>
    <w:p w14:paraId="1AA2FDC9" w14:textId="77777777" w:rsidR="006E7998" w:rsidRPr="00A21A2F" w:rsidRDefault="006E7998" w:rsidP="006E7998">
      <w:pPr>
        <w:pStyle w:val="Paragrafoelenco"/>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200" w:line="276" w:lineRule="auto"/>
        <w:ind w:left="0"/>
        <w:jc w:val="both"/>
        <w:rPr>
          <w:rFonts w:asciiTheme="minorHAnsi" w:hAnsiTheme="minorHAnsi" w:cstheme="minorHAnsi"/>
          <w:color w:val="000000"/>
          <w:sz w:val="20"/>
          <w:szCs w:val="20"/>
          <w:lang w:eastAsia="zh-CN"/>
        </w:rPr>
      </w:pPr>
      <w:r w:rsidRPr="00A21A2F">
        <w:rPr>
          <w:rFonts w:asciiTheme="minorHAnsi" w:hAnsiTheme="minorHAnsi" w:cstheme="minorHAnsi"/>
          <w:color w:val="000000"/>
          <w:sz w:val="20"/>
          <w:szCs w:val="20"/>
          <w:lang w:eastAsia="zh-CN"/>
        </w:rPr>
        <w:t>In particolare, è garantito, secondo le modalità e nei limiti previsti dalla vigente normativa, l’esercizio dei seguenti diritti:</w:t>
      </w:r>
    </w:p>
    <w:p w14:paraId="79EED052" w14:textId="77777777" w:rsidR="006E7998" w:rsidRPr="00A21A2F" w:rsidRDefault="006E7998" w:rsidP="006E7998">
      <w:pPr>
        <w:pStyle w:val="Paragrafoelenco"/>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200" w:line="276" w:lineRule="auto"/>
        <w:ind w:left="426" w:hanging="426"/>
        <w:jc w:val="both"/>
        <w:rPr>
          <w:rFonts w:asciiTheme="minorHAnsi" w:hAnsiTheme="minorHAnsi" w:cstheme="minorHAnsi"/>
          <w:color w:val="000000"/>
          <w:sz w:val="20"/>
          <w:szCs w:val="20"/>
          <w:lang w:eastAsia="zh-CN"/>
        </w:rPr>
      </w:pPr>
      <w:r w:rsidRPr="00A21A2F">
        <w:rPr>
          <w:rFonts w:asciiTheme="minorHAnsi" w:hAnsiTheme="minorHAnsi" w:cstheme="minorHAnsi"/>
          <w:color w:val="000000"/>
          <w:sz w:val="20"/>
          <w:szCs w:val="20"/>
          <w:lang w:eastAsia="zh-CN"/>
        </w:rPr>
        <w:t>-</w:t>
      </w:r>
      <w:r w:rsidRPr="00A21A2F">
        <w:rPr>
          <w:rFonts w:asciiTheme="minorHAnsi" w:hAnsiTheme="minorHAnsi" w:cstheme="minorHAnsi"/>
          <w:color w:val="000000"/>
          <w:sz w:val="20"/>
          <w:szCs w:val="20"/>
          <w:lang w:eastAsia="zh-CN"/>
        </w:rPr>
        <w:tab/>
        <w:t>richiedere la conferma dell'esistenza di dati personali che lo riguardino;</w:t>
      </w:r>
    </w:p>
    <w:p w14:paraId="59BAE4DB" w14:textId="77777777" w:rsidR="006E7998" w:rsidRPr="00A21A2F" w:rsidRDefault="006E7998" w:rsidP="006E7998">
      <w:pPr>
        <w:pStyle w:val="Paragrafoelenco"/>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200" w:line="276" w:lineRule="auto"/>
        <w:ind w:left="426" w:hanging="426"/>
        <w:jc w:val="both"/>
        <w:rPr>
          <w:rFonts w:asciiTheme="minorHAnsi" w:hAnsiTheme="minorHAnsi" w:cstheme="minorHAnsi"/>
          <w:color w:val="000000"/>
          <w:sz w:val="20"/>
          <w:szCs w:val="20"/>
          <w:lang w:eastAsia="zh-CN"/>
        </w:rPr>
      </w:pPr>
      <w:r w:rsidRPr="00A21A2F">
        <w:rPr>
          <w:rFonts w:asciiTheme="minorHAnsi" w:hAnsiTheme="minorHAnsi" w:cstheme="minorHAnsi"/>
          <w:color w:val="000000"/>
          <w:sz w:val="20"/>
          <w:szCs w:val="20"/>
          <w:lang w:eastAsia="zh-CN"/>
        </w:rPr>
        <w:lastRenderedPageBreak/>
        <w:t>-</w:t>
      </w:r>
      <w:r w:rsidRPr="00A21A2F">
        <w:rPr>
          <w:rFonts w:asciiTheme="minorHAnsi" w:hAnsiTheme="minorHAnsi" w:cstheme="minorHAnsi"/>
          <w:color w:val="000000"/>
          <w:sz w:val="20"/>
          <w:szCs w:val="20"/>
          <w:lang w:eastAsia="zh-CN"/>
        </w:rPr>
        <w:tab/>
        <w:t>conoscere la fonte e l'origine dei propri dati;</w:t>
      </w:r>
    </w:p>
    <w:p w14:paraId="71EA8431" w14:textId="77777777" w:rsidR="006E7998" w:rsidRPr="00A21A2F" w:rsidRDefault="006E7998" w:rsidP="006E7998">
      <w:pPr>
        <w:pStyle w:val="Paragrafoelenco"/>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200" w:line="276" w:lineRule="auto"/>
        <w:ind w:left="426" w:hanging="426"/>
        <w:jc w:val="both"/>
        <w:rPr>
          <w:rFonts w:asciiTheme="minorHAnsi" w:hAnsiTheme="minorHAnsi" w:cstheme="minorHAnsi"/>
          <w:color w:val="000000"/>
          <w:sz w:val="20"/>
          <w:szCs w:val="20"/>
          <w:lang w:eastAsia="zh-CN"/>
        </w:rPr>
      </w:pPr>
      <w:r w:rsidRPr="00A21A2F">
        <w:rPr>
          <w:rFonts w:asciiTheme="minorHAnsi" w:hAnsiTheme="minorHAnsi" w:cstheme="minorHAnsi"/>
          <w:color w:val="000000"/>
          <w:sz w:val="20"/>
          <w:szCs w:val="20"/>
          <w:lang w:eastAsia="zh-CN"/>
        </w:rPr>
        <w:t>-</w:t>
      </w:r>
      <w:r w:rsidRPr="00A21A2F">
        <w:rPr>
          <w:rFonts w:asciiTheme="minorHAnsi" w:hAnsiTheme="minorHAnsi" w:cstheme="minorHAnsi"/>
          <w:color w:val="000000"/>
          <w:sz w:val="20"/>
          <w:szCs w:val="20"/>
          <w:lang w:eastAsia="zh-CN"/>
        </w:rPr>
        <w:tab/>
        <w:t>riceverne comunicazione intelligibile;</w:t>
      </w:r>
    </w:p>
    <w:p w14:paraId="4CDE3573" w14:textId="77777777" w:rsidR="006E7998" w:rsidRPr="00A21A2F" w:rsidRDefault="006E7998" w:rsidP="006E7998">
      <w:pPr>
        <w:pStyle w:val="Paragrafoelenco"/>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200" w:line="276" w:lineRule="auto"/>
        <w:ind w:left="426" w:hanging="426"/>
        <w:jc w:val="both"/>
        <w:rPr>
          <w:rFonts w:asciiTheme="minorHAnsi" w:hAnsiTheme="minorHAnsi" w:cstheme="minorHAnsi"/>
          <w:color w:val="000000"/>
          <w:sz w:val="20"/>
          <w:szCs w:val="20"/>
          <w:lang w:eastAsia="zh-CN"/>
        </w:rPr>
      </w:pPr>
      <w:r w:rsidRPr="00A21A2F">
        <w:rPr>
          <w:rFonts w:asciiTheme="minorHAnsi" w:hAnsiTheme="minorHAnsi" w:cstheme="minorHAnsi"/>
          <w:color w:val="000000"/>
          <w:sz w:val="20"/>
          <w:szCs w:val="20"/>
          <w:lang w:eastAsia="zh-CN"/>
        </w:rPr>
        <w:t>-</w:t>
      </w:r>
      <w:r w:rsidRPr="00A21A2F">
        <w:rPr>
          <w:rFonts w:asciiTheme="minorHAnsi" w:hAnsiTheme="minorHAnsi" w:cstheme="minorHAnsi"/>
          <w:color w:val="000000"/>
          <w:sz w:val="20"/>
          <w:szCs w:val="20"/>
          <w:lang w:eastAsia="zh-CN"/>
        </w:rPr>
        <w:tab/>
        <w:t>ricevere informazioni circa la logica, le modalità e le finalità del trattamento;</w:t>
      </w:r>
    </w:p>
    <w:p w14:paraId="03B55B1E" w14:textId="77777777" w:rsidR="006E7998" w:rsidRPr="00A21A2F" w:rsidRDefault="006E7998" w:rsidP="006E7998">
      <w:pPr>
        <w:pStyle w:val="Paragrafoelenco"/>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200" w:line="276" w:lineRule="auto"/>
        <w:ind w:left="426" w:hanging="426"/>
        <w:jc w:val="both"/>
        <w:rPr>
          <w:rFonts w:asciiTheme="minorHAnsi" w:hAnsiTheme="minorHAnsi" w:cstheme="minorHAnsi"/>
          <w:color w:val="000000"/>
          <w:sz w:val="20"/>
          <w:szCs w:val="20"/>
          <w:lang w:eastAsia="zh-CN"/>
        </w:rPr>
      </w:pPr>
      <w:r w:rsidRPr="00A21A2F">
        <w:rPr>
          <w:rFonts w:asciiTheme="minorHAnsi" w:hAnsiTheme="minorHAnsi" w:cstheme="minorHAnsi"/>
          <w:color w:val="000000"/>
          <w:sz w:val="20"/>
          <w:szCs w:val="20"/>
          <w:lang w:eastAsia="zh-CN"/>
        </w:rPr>
        <w:t>-</w:t>
      </w:r>
      <w:r w:rsidRPr="00A21A2F">
        <w:rPr>
          <w:rFonts w:asciiTheme="minorHAnsi" w:hAnsiTheme="minorHAnsi" w:cstheme="minorHAnsi"/>
          <w:color w:val="000000"/>
          <w:sz w:val="20"/>
          <w:szCs w:val="20"/>
          <w:lang w:eastAsia="zh-CN"/>
        </w:rPr>
        <w:tab/>
        <w:t>richiedere l'aggiornamento, la rettifica, l'integrazione, la cancellazione e/o la limitazione dei dati trattati in violazione di legge, ivi compresi quelli non più necessari al perseguimento degli scopi per i quali sono stati raccolti;</w:t>
      </w:r>
    </w:p>
    <w:p w14:paraId="5F75354F" w14:textId="77777777" w:rsidR="006E7998" w:rsidRPr="00A21A2F" w:rsidRDefault="006E7998" w:rsidP="006E7998">
      <w:pPr>
        <w:pStyle w:val="Paragrafoelenco"/>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200" w:line="276" w:lineRule="auto"/>
        <w:ind w:left="426" w:hanging="426"/>
        <w:jc w:val="both"/>
        <w:rPr>
          <w:rFonts w:asciiTheme="minorHAnsi" w:hAnsiTheme="minorHAnsi" w:cstheme="minorHAnsi"/>
          <w:color w:val="000000"/>
          <w:sz w:val="20"/>
          <w:szCs w:val="20"/>
          <w:lang w:eastAsia="zh-CN"/>
        </w:rPr>
      </w:pPr>
      <w:r w:rsidRPr="00A21A2F">
        <w:rPr>
          <w:rFonts w:asciiTheme="minorHAnsi" w:hAnsiTheme="minorHAnsi" w:cstheme="minorHAnsi"/>
          <w:color w:val="000000"/>
          <w:sz w:val="20"/>
          <w:szCs w:val="20"/>
          <w:lang w:eastAsia="zh-CN"/>
        </w:rPr>
        <w:t>-</w:t>
      </w:r>
      <w:r w:rsidRPr="00A21A2F">
        <w:rPr>
          <w:rFonts w:asciiTheme="minorHAnsi" w:hAnsiTheme="minorHAnsi" w:cstheme="minorHAnsi"/>
          <w:color w:val="000000"/>
          <w:sz w:val="20"/>
          <w:szCs w:val="20"/>
          <w:lang w:eastAsia="zh-CN"/>
        </w:rPr>
        <w:tab/>
        <w:t>opporsi al trattamento, per motivi connessi alla propria situazione particolare;</w:t>
      </w:r>
    </w:p>
    <w:p w14:paraId="2E8B065F" w14:textId="77777777" w:rsidR="006E7998" w:rsidRPr="00A21A2F" w:rsidRDefault="006E7998" w:rsidP="006E7998">
      <w:pPr>
        <w:pStyle w:val="Paragrafoelenco"/>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200" w:line="276" w:lineRule="auto"/>
        <w:ind w:left="426" w:hanging="426"/>
        <w:jc w:val="both"/>
        <w:rPr>
          <w:rFonts w:asciiTheme="minorHAnsi" w:hAnsiTheme="minorHAnsi" w:cstheme="minorHAnsi"/>
          <w:color w:val="000000"/>
          <w:sz w:val="20"/>
          <w:szCs w:val="20"/>
          <w:lang w:eastAsia="zh-CN"/>
        </w:rPr>
      </w:pPr>
      <w:r w:rsidRPr="00A21A2F">
        <w:rPr>
          <w:rFonts w:asciiTheme="minorHAnsi" w:hAnsiTheme="minorHAnsi" w:cstheme="minorHAnsi"/>
          <w:color w:val="000000"/>
          <w:sz w:val="20"/>
          <w:szCs w:val="20"/>
          <w:lang w:eastAsia="zh-CN"/>
        </w:rPr>
        <w:t>-</w:t>
      </w:r>
      <w:r w:rsidRPr="00A21A2F">
        <w:rPr>
          <w:rFonts w:asciiTheme="minorHAnsi" w:hAnsiTheme="minorHAnsi" w:cstheme="minorHAnsi"/>
          <w:color w:val="000000"/>
          <w:sz w:val="20"/>
          <w:szCs w:val="20"/>
          <w:lang w:eastAsia="zh-CN"/>
        </w:rPr>
        <w:tab/>
        <w:t>revocare il consenso, ove previsto come base giuridica del trattamento. La revoca non pregiudica la legittimità del trattamento precedentemente effettuato;</w:t>
      </w:r>
    </w:p>
    <w:p w14:paraId="268028DB" w14:textId="77777777" w:rsidR="006E7998" w:rsidRPr="00A21A2F" w:rsidRDefault="006E7998" w:rsidP="006E7998">
      <w:pPr>
        <w:pStyle w:val="Paragrafoelenco"/>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200" w:line="276" w:lineRule="auto"/>
        <w:ind w:left="426" w:hanging="426"/>
        <w:jc w:val="both"/>
        <w:rPr>
          <w:rFonts w:asciiTheme="minorHAnsi" w:hAnsiTheme="minorHAnsi" w:cstheme="minorHAnsi"/>
          <w:color w:val="000000"/>
          <w:sz w:val="20"/>
          <w:szCs w:val="20"/>
          <w:lang w:eastAsia="zh-CN"/>
        </w:rPr>
      </w:pPr>
      <w:r w:rsidRPr="00A21A2F">
        <w:rPr>
          <w:rFonts w:asciiTheme="minorHAnsi" w:hAnsiTheme="minorHAnsi" w:cstheme="minorHAnsi"/>
          <w:color w:val="000000"/>
          <w:sz w:val="20"/>
          <w:szCs w:val="20"/>
          <w:lang w:eastAsia="zh-CN"/>
        </w:rPr>
        <w:t>-</w:t>
      </w:r>
      <w:r w:rsidRPr="00A21A2F">
        <w:rPr>
          <w:rFonts w:asciiTheme="minorHAnsi" w:hAnsiTheme="minorHAnsi" w:cstheme="minorHAnsi"/>
          <w:color w:val="000000"/>
          <w:sz w:val="20"/>
          <w:szCs w:val="20"/>
          <w:lang w:eastAsia="zh-CN"/>
        </w:rPr>
        <w:tab/>
        <w:t>nei casi di trattamento basato sul consenso, ricevere - al solo costo dell’eventuale supporto utilizzato - i propri dati, forniti al Titolare, in forma strutturata e leggibile da un elaboratore di dati e in un formato comunemente usato da un dispositivo elettronico, qualora ciò sia tecnicamente ed economicamente possibile.</w:t>
      </w:r>
    </w:p>
    <w:p w14:paraId="6D34DBA9" w14:textId="77777777" w:rsidR="006E7998" w:rsidRPr="00A21A2F" w:rsidRDefault="006E7998" w:rsidP="001E64D3">
      <w:pPr>
        <w:tabs>
          <w:tab w:val="left" w:pos="426"/>
        </w:tabs>
        <w:spacing w:after="0" w:line="276" w:lineRule="auto"/>
        <w:jc w:val="both"/>
        <w:rPr>
          <w:rFonts w:asciiTheme="minorHAnsi" w:eastAsia="Arial" w:hAnsiTheme="minorHAnsi" w:cstheme="minorHAnsi"/>
          <w:b/>
          <w:color w:val="0070C0"/>
          <w:sz w:val="20"/>
          <w:szCs w:val="20"/>
          <w:lang w:val="it" w:bidi="hi-IN"/>
        </w:rPr>
      </w:pPr>
      <w:r w:rsidRPr="00A21A2F">
        <w:rPr>
          <w:rFonts w:asciiTheme="minorHAnsi" w:eastAsia="Arial" w:hAnsiTheme="minorHAnsi" w:cstheme="minorHAnsi"/>
          <w:b/>
          <w:color w:val="0070C0"/>
          <w:sz w:val="20"/>
          <w:szCs w:val="20"/>
          <w:lang w:val="it" w:bidi="hi-IN"/>
        </w:rPr>
        <w:t>9.2</w:t>
      </w:r>
      <w:r w:rsidRPr="00A21A2F">
        <w:rPr>
          <w:rFonts w:asciiTheme="minorHAnsi" w:eastAsia="Arial" w:hAnsiTheme="minorHAnsi" w:cstheme="minorHAnsi"/>
          <w:b/>
          <w:color w:val="0070C0"/>
          <w:sz w:val="20"/>
          <w:szCs w:val="20"/>
          <w:lang w:val="it" w:bidi="hi-IN"/>
        </w:rPr>
        <w:tab/>
        <w:t>Modalità di esercizio dei diritti</w:t>
      </w:r>
    </w:p>
    <w:p w14:paraId="1FDBE6F2" w14:textId="77777777" w:rsidR="006E7998" w:rsidRPr="00A21A2F" w:rsidRDefault="006E7998" w:rsidP="006E7998">
      <w:pPr>
        <w:pStyle w:val="Paragrafoelenco"/>
        <w:widowControl w:val="0"/>
        <w:tabs>
          <w:tab w:val="left" w:pos="-709"/>
          <w:tab w:val="left" w:pos="-568"/>
          <w:tab w:val="left" w:pos="567"/>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276" w:lineRule="auto"/>
        <w:ind w:left="0"/>
        <w:jc w:val="both"/>
        <w:rPr>
          <w:rFonts w:asciiTheme="minorHAnsi" w:hAnsiTheme="minorHAnsi" w:cstheme="minorHAnsi"/>
          <w:color w:val="000000"/>
          <w:sz w:val="20"/>
          <w:szCs w:val="20"/>
          <w:lang w:eastAsia="zh-CN"/>
        </w:rPr>
      </w:pPr>
      <w:r w:rsidRPr="00A21A2F">
        <w:rPr>
          <w:rFonts w:asciiTheme="minorHAnsi" w:hAnsiTheme="minorHAnsi" w:cstheme="minorHAnsi"/>
          <w:color w:val="000000"/>
          <w:sz w:val="20"/>
          <w:szCs w:val="20"/>
          <w:lang w:eastAsia="zh-CN"/>
        </w:rPr>
        <w:t xml:space="preserve">Per l’esercizio dei suoi diritti l’interessato può rivolgersi direttamente al Titolare, ovvero al Responsabile della protezione dei dati ai recapiti indicati al punto </w:t>
      </w:r>
      <w:r w:rsidRPr="00A21A2F">
        <w:rPr>
          <w:rFonts w:asciiTheme="minorHAnsi" w:hAnsiTheme="minorHAnsi" w:cstheme="minorHAnsi"/>
          <w:b/>
          <w:color w:val="002060"/>
          <w:sz w:val="20"/>
          <w:szCs w:val="20"/>
          <w:lang w:eastAsia="zh-CN"/>
        </w:rPr>
        <w:t>1</w:t>
      </w:r>
      <w:r w:rsidRPr="00A21A2F">
        <w:rPr>
          <w:rFonts w:asciiTheme="minorHAnsi" w:hAnsiTheme="minorHAnsi" w:cstheme="minorHAnsi"/>
          <w:color w:val="000000"/>
          <w:sz w:val="20"/>
          <w:szCs w:val="20"/>
          <w:lang w:eastAsia="zh-CN"/>
        </w:rPr>
        <w:t>.</w:t>
      </w:r>
    </w:p>
    <w:p w14:paraId="38E24988" w14:textId="4312F87A" w:rsidR="006E7998" w:rsidRDefault="006E7998" w:rsidP="006E7998">
      <w:pPr>
        <w:widowControl w:val="0"/>
        <w:tabs>
          <w:tab w:val="left" w:pos="-709"/>
          <w:tab w:val="left" w:pos="-568"/>
          <w:tab w:val="left" w:pos="1696"/>
          <w:tab w:val="left" w:pos="2262"/>
          <w:tab w:val="left" w:pos="2828"/>
          <w:tab w:val="left" w:pos="3394"/>
          <w:tab w:val="left" w:pos="3960"/>
          <w:tab w:val="left" w:pos="4526"/>
          <w:tab w:val="left" w:pos="5092"/>
          <w:tab w:val="left" w:pos="5658"/>
          <w:tab w:val="left" w:pos="7922"/>
          <w:tab w:val="left" w:pos="8488"/>
          <w:tab w:val="left" w:pos="9054"/>
          <w:tab w:val="left" w:pos="9620"/>
        </w:tabs>
        <w:spacing w:line="276" w:lineRule="auto"/>
        <w:jc w:val="both"/>
        <w:rPr>
          <w:rFonts w:asciiTheme="minorHAnsi" w:hAnsiTheme="minorHAnsi" w:cstheme="minorHAnsi"/>
          <w:color w:val="000000"/>
          <w:sz w:val="20"/>
          <w:szCs w:val="20"/>
          <w:lang w:eastAsia="zh-CN"/>
        </w:rPr>
      </w:pPr>
      <w:r w:rsidRPr="00A21A2F">
        <w:rPr>
          <w:rFonts w:asciiTheme="minorHAnsi" w:hAnsiTheme="minorHAnsi" w:cstheme="minorHAnsi"/>
          <w:color w:val="000000"/>
          <w:sz w:val="20"/>
          <w:szCs w:val="20"/>
          <w:lang w:eastAsia="zh-CN"/>
        </w:rPr>
        <w:t>All’interessato è inoltre riconosciuto il diritto di presentare un reclamo al Garante per la protezione dei dati personali, ex art. 77 del GDPR, secondo le modalità previste dall’Autorità stessa (in http://www.garanteprivacy.it), nonché, secondo le vigenti disposizioni di legge, adire le opportune sedi giudiziarie a norma dell’art. 79 del GDPR.</w:t>
      </w:r>
      <w:bookmarkStart w:id="0" w:name="_GoBack"/>
      <w:bookmarkEnd w:id="0"/>
    </w:p>
    <w:p w14:paraId="49D34B18" w14:textId="77777777" w:rsidR="00573760" w:rsidRPr="00A21A2F" w:rsidRDefault="00573760" w:rsidP="006E7998">
      <w:pPr>
        <w:widowControl w:val="0"/>
        <w:tabs>
          <w:tab w:val="left" w:pos="-709"/>
          <w:tab w:val="left" w:pos="-568"/>
          <w:tab w:val="left" w:pos="1696"/>
          <w:tab w:val="left" w:pos="2262"/>
          <w:tab w:val="left" w:pos="2828"/>
          <w:tab w:val="left" w:pos="3394"/>
          <w:tab w:val="left" w:pos="3960"/>
          <w:tab w:val="left" w:pos="4526"/>
          <w:tab w:val="left" w:pos="5092"/>
          <w:tab w:val="left" w:pos="5658"/>
          <w:tab w:val="left" w:pos="7922"/>
          <w:tab w:val="left" w:pos="8488"/>
          <w:tab w:val="left" w:pos="9054"/>
          <w:tab w:val="left" w:pos="9620"/>
        </w:tabs>
        <w:spacing w:line="276" w:lineRule="auto"/>
        <w:jc w:val="both"/>
        <w:rPr>
          <w:rFonts w:asciiTheme="minorHAnsi" w:hAnsiTheme="minorHAnsi" w:cstheme="minorHAnsi"/>
          <w:color w:val="000000"/>
          <w:sz w:val="20"/>
          <w:szCs w:val="20"/>
          <w:lang w:eastAsia="zh-CN"/>
        </w:rPr>
      </w:pPr>
    </w:p>
    <w:p w14:paraId="1660F837" w14:textId="166F3028" w:rsidR="006E7998" w:rsidRPr="00A21A2F" w:rsidRDefault="006E7998" w:rsidP="006E7998">
      <w:pPr>
        <w:pBdr>
          <w:top w:val="single" w:sz="4" w:space="1" w:color="auto"/>
          <w:left w:val="single" w:sz="4" w:space="4" w:color="auto"/>
          <w:bottom w:val="single" w:sz="4" w:space="1" w:color="auto"/>
          <w:right w:val="single" w:sz="4" w:space="4" w:color="auto"/>
        </w:pBdr>
        <w:spacing w:line="276" w:lineRule="auto"/>
        <w:ind w:left="170" w:right="-1" w:hanging="170"/>
        <w:jc w:val="both"/>
        <w:rPr>
          <w:rFonts w:asciiTheme="minorHAnsi" w:hAnsiTheme="minorHAnsi" w:cstheme="minorHAnsi"/>
          <w:sz w:val="20"/>
          <w:szCs w:val="20"/>
        </w:rPr>
      </w:pPr>
      <w:r w:rsidRPr="00A21A2F">
        <w:rPr>
          <w:rFonts w:asciiTheme="minorHAnsi" w:hAnsiTheme="minorHAnsi" w:cstheme="minorHAnsi"/>
          <w:sz w:val="20"/>
          <w:szCs w:val="20"/>
        </w:rPr>
        <w:t xml:space="preserve">La presente informativa è </w:t>
      </w:r>
      <w:r w:rsidRPr="00FC322A">
        <w:rPr>
          <w:rFonts w:asciiTheme="minorHAnsi" w:hAnsiTheme="minorHAnsi" w:cstheme="minorHAnsi"/>
          <w:sz w:val="20"/>
          <w:szCs w:val="20"/>
        </w:rPr>
        <w:t xml:space="preserve">pubblicata sul sito </w:t>
      </w:r>
      <w:r w:rsidR="00FC322A" w:rsidRPr="00FC322A">
        <w:rPr>
          <w:rFonts w:asciiTheme="minorHAnsi" w:hAnsiTheme="minorHAnsi" w:cstheme="minorHAnsi"/>
          <w:sz w:val="20"/>
          <w:szCs w:val="20"/>
        </w:rPr>
        <w:t>della Camera di commercio della Basilicata alla seguente pagina https://www.basilicata.camcom.it/promozione/progetto-ok-open-knowledge</w:t>
      </w:r>
    </w:p>
    <w:p w14:paraId="211F1898" w14:textId="1147A383" w:rsidR="006E7998" w:rsidRPr="00A21A2F" w:rsidRDefault="006E7998" w:rsidP="006E7998">
      <w:pPr>
        <w:pBdr>
          <w:top w:val="single" w:sz="4" w:space="1" w:color="auto"/>
          <w:left w:val="single" w:sz="4" w:space="4" w:color="auto"/>
          <w:bottom w:val="single" w:sz="4" w:space="1" w:color="auto"/>
          <w:right w:val="single" w:sz="4" w:space="4" w:color="auto"/>
        </w:pBdr>
        <w:spacing w:line="276" w:lineRule="auto"/>
        <w:ind w:left="170" w:right="-1" w:hanging="170"/>
        <w:jc w:val="both"/>
        <w:rPr>
          <w:rFonts w:asciiTheme="minorHAnsi" w:hAnsiTheme="minorHAnsi" w:cstheme="minorHAnsi"/>
          <w:sz w:val="20"/>
          <w:szCs w:val="20"/>
        </w:rPr>
      </w:pPr>
      <w:r w:rsidRPr="00A21A2F">
        <w:rPr>
          <w:rFonts w:asciiTheme="minorHAnsi" w:hAnsiTheme="minorHAnsi" w:cstheme="minorHAnsi"/>
          <w:sz w:val="20"/>
          <w:szCs w:val="20"/>
        </w:rPr>
        <w:t xml:space="preserve">Ultimo aggiornamento: </w:t>
      </w:r>
      <w:r w:rsidR="00FC322A">
        <w:rPr>
          <w:rFonts w:asciiTheme="minorHAnsi" w:hAnsiTheme="minorHAnsi" w:cstheme="minorHAnsi"/>
          <w:sz w:val="20"/>
          <w:szCs w:val="20"/>
        </w:rPr>
        <w:t>29/4/2022</w:t>
      </w:r>
    </w:p>
    <w:p w14:paraId="40FF450D" w14:textId="77777777" w:rsidR="006E7998" w:rsidRPr="00A21A2F" w:rsidRDefault="006E7998" w:rsidP="006E7998">
      <w:pPr>
        <w:spacing w:line="276" w:lineRule="auto"/>
        <w:rPr>
          <w:rFonts w:asciiTheme="minorHAnsi" w:hAnsiTheme="minorHAnsi" w:cstheme="minorHAnsi"/>
          <w:sz w:val="20"/>
          <w:szCs w:val="20"/>
        </w:rPr>
      </w:pPr>
    </w:p>
    <w:sectPr w:rsidR="006E7998" w:rsidRPr="00A21A2F" w:rsidSect="00D81B1B">
      <w:footerReference w:type="default" r:id="rId10"/>
      <w:pgSz w:w="11906" w:h="16838"/>
      <w:pgMar w:top="1135"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8BE48" w14:textId="77777777" w:rsidR="00967D49" w:rsidRDefault="00967D49">
      <w:pPr>
        <w:spacing w:after="0" w:line="240" w:lineRule="auto"/>
      </w:pPr>
      <w:r>
        <w:separator/>
      </w:r>
    </w:p>
  </w:endnote>
  <w:endnote w:type="continuationSeparator" w:id="0">
    <w:p w14:paraId="4EF4183F" w14:textId="77777777" w:rsidR="00967D49" w:rsidRDefault="00967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269535"/>
      <w:docPartObj>
        <w:docPartGallery w:val="Page Numbers (Bottom of Page)"/>
        <w:docPartUnique/>
      </w:docPartObj>
    </w:sdtPr>
    <w:sdtEndPr>
      <w:rPr>
        <w:sz w:val="16"/>
        <w:szCs w:val="16"/>
      </w:rPr>
    </w:sdtEndPr>
    <w:sdtContent>
      <w:p w14:paraId="1C08E8A7" w14:textId="77777777" w:rsidR="006D0B0C" w:rsidRPr="00517420" w:rsidRDefault="00A043B2">
        <w:pPr>
          <w:pStyle w:val="Pidipagina"/>
          <w:jc w:val="center"/>
          <w:rPr>
            <w:sz w:val="16"/>
            <w:szCs w:val="16"/>
          </w:rPr>
        </w:pPr>
        <w:r w:rsidRPr="00517420">
          <w:rPr>
            <w:sz w:val="16"/>
            <w:szCs w:val="16"/>
          </w:rPr>
          <w:fldChar w:fldCharType="begin"/>
        </w:r>
        <w:r w:rsidRPr="00517420">
          <w:rPr>
            <w:sz w:val="16"/>
            <w:szCs w:val="16"/>
          </w:rPr>
          <w:instrText>PAGE   \* MERGEFORMAT</w:instrText>
        </w:r>
        <w:r w:rsidRPr="00517420">
          <w:rPr>
            <w:sz w:val="16"/>
            <w:szCs w:val="16"/>
          </w:rPr>
          <w:fldChar w:fldCharType="separate"/>
        </w:r>
        <w:r>
          <w:rPr>
            <w:noProof/>
            <w:sz w:val="16"/>
            <w:szCs w:val="16"/>
          </w:rPr>
          <w:t>1</w:t>
        </w:r>
        <w:r w:rsidRPr="00517420">
          <w:rPr>
            <w:sz w:val="16"/>
            <w:szCs w:val="16"/>
          </w:rPr>
          <w:fldChar w:fldCharType="end"/>
        </w:r>
      </w:p>
    </w:sdtContent>
  </w:sdt>
  <w:p w14:paraId="1CD21BD9" w14:textId="77777777" w:rsidR="006D0B0C" w:rsidRDefault="00967D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B0965" w14:textId="77777777" w:rsidR="00967D49" w:rsidRDefault="00967D49">
      <w:pPr>
        <w:spacing w:after="0" w:line="240" w:lineRule="auto"/>
      </w:pPr>
      <w:r>
        <w:separator/>
      </w:r>
    </w:p>
  </w:footnote>
  <w:footnote w:type="continuationSeparator" w:id="0">
    <w:p w14:paraId="2ABB507C" w14:textId="77777777" w:rsidR="00967D49" w:rsidRDefault="00967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44CB6"/>
    <w:multiLevelType w:val="hybridMultilevel"/>
    <w:tmpl w:val="4D3A0F5C"/>
    <w:lvl w:ilvl="0" w:tplc="BD82A4FA">
      <w:start w:val="8"/>
      <w:numFmt w:val="bullet"/>
      <w:lvlText w:val="-"/>
      <w:lvlJc w:val="left"/>
      <w:pPr>
        <w:ind w:left="1074" w:hanging="360"/>
      </w:pPr>
      <w:rPr>
        <w:rFonts w:ascii="Times New Roman" w:eastAsia="Times New Roman" w:hAnsi="Times New Roman" w:cs="Times New Roman" w:hint="default"/>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1" w15:restartNumberingAfterBreak="0">
    <w:nsid w:val="0EF44940"/>
    <w:multiLevelType w:val="hybridMultilevel"/>
    <w:tmpl w:val="B40E339C"/>
    <w:lvl w:ilvl="0" w:tplc="04100001">
      <w:start w:val="1"/>
      <w:numFmt w:val="bullet"/>
      <w:lvlText w:val=""/>
      <w:lvlJc w:val="left"/>
      <w:pPr>
        <w:tabs>
          <w:tab w:val="num" w:pos="720"/>
        </w:tabs>
        <w:ind w:left="720" w:hanging="360"/>
      </w:pPr>
      <w:rPr>
        <w:rFonts w:ascii="Symbol" w:hAnsi="Symbol" w:hint="default"/>
      </w:rPr>
    </w:lvl>
    <w:lvl w:ilvl="1" w:tplc="9BA6D8A8">
      <w:start w:val="1"/>
      <w:numFmt w:val="decimal"/>
      <w:lvlText w:val="(%2)"/>
      <w:lvlJc w:val="left"/>
      <w:pPr>
        <w:tabs>
          <w:tab w:val="num" w:pos="1440"/>
        </w:tabs>
        <w:ind w:left="1440" w:hanging="360"/>
      </w:pPr>
    </w:lvl>
    <w:lvl w:ilvl="2" w:tplc="5D18CC16">
      <w:start w:val="1"/>
      <w:numFmt w:val="decimal"/>
      <w:lvlText w:val="(%3)"/>
      <w:lvlJc w:val="left"/>
      <w:pPr>
        <w:tabs>
          <w:tab w:val="num" w:pos="2160"/>
        </w:tabs>
        <w:ind w:left="2160" w:hanging="360"/>
      </w:pPr>
    </w:lvl>
    <w:lvl w:ilvl="3" w:tplc="119272AA">
      <w:start w:val="1"/>
      <w:numFmt w:val="decimal"/>
      <w:lvlText w:val="(%4)"/>
      <w:lvlJc w:val="left"/>
      <w:pPr>
        <w:tabs>
          <w:tab w:val="num" w:pos="2880"/>
        </w:tabs>
        <w:ind w:left="2880" w:hanging="360"/>
      </w:pPr>
    </w:lvl>
    <w:lvl w:ilvl="4" w:tplc="53BCE9F6">
      <w:start w:val="1"/>
      <w:numFmt w:val="decimal"/>
      <w:lvlText w:val="(%5)"/>
      <w:lvlJc w:val="left"/>
      <w:pPr>
        <w:tabs>
          <w:tab w:val="num" w:pos="3600"/>
        </w:tabs>
        <w:ind w:left="3600" w:hanging="360"/>
      </w:pPr>
    </w:lvl>
    <w:lvl w:ilvl="5" w:tplc="101A0596">
      <w:start w:val="1"/>
      <w:numFmt w:val="decimal"/>
      <w:lvlText w:val="(%6)"/>
      <w:lvlJc w:val="left"/>
      <w:pPr>
        <w:tabs>
          <w:tab w:val="num" w:pos="4320"/>
        </w:tabs>
        <w:ind w:left="4320" w:hanging="360"/>
      </w:pPr>
    </w:lvl>
    <w:lvl w:ilvl="6" w:tplc="8E1C51CE">
      <w:start w:val="1"/>
      <w:numFmt w:val="decimal"/>
      <w:lvlText w:val="(%7)"/>
      <w:lvlJc w:val="left"/>
      <w:pPr>
        <w:tabs>
          <w:tab w:val="num" w:pos="5040"/>
        </w:tabs>
        <w:ind w:left="5040" w:hanging="360"/>
      </w:pPr>
    </w:lvl>
    <w:lvl w:ilvl="7" w:tplc="C0669BA6">
      <w:start w:val="1"/>
      <w:numFmt w:val="decimal"/>
      <w:lvlText w:val="(%8)"/>
      <w:lvlJc w:val="left"/>
      <w:pPr>
        <w:tabs>
          <w:tab w:val="num" w:pos="5760"/>
        </w:tabs>
        <w:ind w:left="5760" w:hanging="360"/>
      </w:pPr>
    </w:lvl>
    <w:lvl w:ilvl="8" w:tplc="9B12A890">
      <w:start w:val="1"/>
      <w:numFmt w:val="decimal"/>
      <w:lvlText w:val="(%9)"/>
      <w:lvlJc w:val="left"/>
      <w:pPr>
        <w:tabs>
          <w:tab w:val="num" w:pos="6480"/>
        </w:tabs>
        <w:ind w:left="6480" w:hanging="360"/>
      </w:pPr>
    </w:lvl>
  </w:abstractNum>
  <w:abstractNum w:abstractNumId="2" w15:restartNumberingAfterBreak="0">
    <w:nsid w:val="19F502AB"/>
    <w:multiLevelType w:val="hybridMultilevel"/>
    <w:tmpl w:val="038EB9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AE2A1B"/>
    <w:multiLevelType w:val="hybridMultilevel"/>
    <w:tmpl w:val="23246720"/>
    <w:lvl w:ilvl="0" w:tplc="BD82A4FA">
      <w:start w:val="8"/>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2F0108D8"/>
    <w:multiLevelType w:val="hybridMultilevel"/>
    <w:tmpl w:val="0B96F6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4A62C1"/>
    <w:multiLevelType w:val="hybridMultilevel"/>
    <w:tmpl w:val="DBF4C5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17A610C"/>
    <w:multiLevelType w:val="hybridMultilevel"/>
    <w:tmpl w:val="634CEA7E"/>
    <w:lvl w:ilvl="0" w:tplc="9FC4ABBE">
      <w:start w:val="1"/>
      <w:numFmt w:val="lowerLetter"/>
      <w:lvlText w:val="%1)"/>
      <w:lvlJc w:val="left"/>
      <w:pPr>
        <w:ind w:left="765" w:hanging="360"/>
      </w:pPr>
      <w:rPr>
        <w:rFonts w:asciiTheme="majorHAnsi" w:eastAsia="Calibri" w:hAnsiTheme="majorHAnsi" w:cstheme="minorHAnsi"/>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7" w15:restartNumberingAfterBreak="0">
    <w:nsid w:val="358743AB"/>
    <w:multiLevelType w:val="hybridMultilevel"/>
    <w:tmpl w:val="218C7F88"/>
    <w:lvl w:ilvl="0" w:tplc="BD82A4FA">
      <w:start w:val="8"/>
      <w:numFmt w:val="bullet"/>
      <w:lvlText w:val="-"/>
      <w:lvlJc w:val="left"/>
      <w:pPr>
        <w:tabs>
          <w:tab w:val="num" w:pos="354"/>
        </w:tabs>
        <w:ind w:left="354" w:hanging="360"/>
      </w:pPr>
      <w:rPr>
        <w:rFonts w:ascii="Times New Roman" w:eastAsia="Times New Roman" w:hAnsi="Times New Roman" w:cs="Times New Roman" w:hint="default"/>
      </w:rPr>
    </w:lvl>
    <w:lvl w:ilvl="1" w:tplc="04100003">
      <w:start w:val="1"/>
      <w:numFmt w:val="bullet"/>
      <w:lvlText w:val="o"/>
      <w:lvlJc w:val="left"/>
      <w:pPr>
        <w:tabs>
          <w:tab w:val="num" w:pos="1074"/>
        </w:tabs>
        <w:ind w:left="1074" w:hanging="360"/>
      </w:pPr>
      <w:rPr>
        <w:rFonts w:ascii="Courier New" w:hAnsi="Courier New" w:cs="Courier New" w:hint="default"/>
      </w:rPr>
    </w:lvl>
    <w:lvl w:ilvl="2" w:tplc="04100005">
      <w:start w:val="1"/>
      <w:numFmt w:val="bullet"/>
      <w:lvlText w:val=""/>
      <w:lvlJc w:val="left"/>
      <w:pPr>
        <w:tabs>
          <w:tab w:val="num" w:pos="1794"/>
        </w:tabs>
        <w:ind w:left="1794" w:hanging="360"/>
      </w:pPr>
      <w:rPr>
        <w:rFonts w:ascii="Wingdings" w:hAnsi="Wingdings" w:hint="default"/>
      </w:rPr>
    </w:lvl>
    <w:lvl w:ilvl="3" w:tplc="04100001">
      <w:start w:val="1"/>
      <w:numFmt w:val="bullet"/>
      <w:lvlText w:val=""/>
      <w:lvlJc w:val="left"/>
      <w:pPr>
        <w:tabs>
          <w:tab w:val="num" w:pos="2514"/>
        </w:tabs>
        <w:ind w:left="2514" w:hanging="360"/>
      </w:pPr>
      <w:rPr>
        <w:rFonts w:ascii="Symbol" w:hAnsi="Symbol" w:hint="default"/>
      </w:rPr>
    </w:lvl>
    <w:lvl w:ilvl="4" w:tplc="04100003">
      <w:start w:val="1"/>
      <w:numFmt w:val="bullet"/>
      <w:lvlText w:val="o"/>
      <w:lvlJc w:val="left"/>
      <w:pPr>
        <w:tabs>
          <w:tab w:val="num" w:pos="3234"/>
        </w:tabs>
        <w:ind w:left="3234" w:hanging="360"/>
      </w:pPr>
      <w:rPr>
        <w:rFonts w:ascii="Courier New" w:hAnsi="Courier New" w:cs="Courier New" w:hint="default"/>
      </w:rPr>
    </w:lvl>
    <w:lvl w:ilvl="5" w:tplc="04100005">
      <w:start w:val="1"/>
      <w:numFmt w:val="bullet"/>
      <w:lvlText w:val=""/>
      <w:lvlJc w:val="left"/>
      <w:pPr>
        <w:tabs>
          <w:tab w:val="num" w:pos="3954"/>
        </w:tabs>
        <w:ind w:left="3954" w:hanging="360"/>
      </w:pPr>
      <w:rPr>
        <w:rFonts w:ascii="Wingdings" w:hAnsi="Wingdings" w:hint="default"/>
      </w:rPr>
    </w:lvl>
    <w:lvl w:ilvl="6" w:tplc="04100001">
      <w:start w:val="1"/>
      <w:numFmt w:val="bullet"/>
      <w:lvlText w:val=""/>
      <w:lvlJc w:val="left"/>
      <w:pPr>
        <w:tabs>
          <w:tab w:val="num" w:pos="4674"/>
        </w:tabs>
        <w:ind w:left="4674" w:hanging="360"/>
      </w:pPr>
      <w:rPr>
        <w:rFonts w:ascii="Symbol" w:hAnsi="Symbol" w:hint="default"/>
      </w:rPr>
    </w:lvl>
    <w:lvl w:ilvl="7" w:tplc="04100003">
      <w:start w:val="1"/>
      <w:numFmt w:val="bullet"/>
      <w:lvlText w:val="o"/>
      <w:lvlJc w:val="left"/>
      <w:pPr>
        <w:tabs>
          <w:tab w:val="num" w:pos="5394"/>
        </w:tabs>
        <w:ind w:left="5394" w:hanging="360"/>
      </w:pPr>
      <w:rPr>
        <w:rFonts w:ascii="Courier New" w:hAnsi="Courier New" w:cs="Courier New" w:hint="default"/>
      </w:rPr>
    </w:lvl>
    <w:lvl w:ilvl="8" w:tplc="04100005">
      <w:start w:val="1"/>
      <w:numFmt w:val="bullet"/>
      <w:lvlText w:val=""/>
      <w:lvlJc w:val="left"/>
      <w:pPr>
        <w:tabs>
          <w:tab w:val="num" w:pos="6114"/>
        </w:tabs>
        <w:ind w:left="6114" w:hanging="360"/>
      </w:pPr>
      <w:rPr>
        <w:rFonts w:ascii="Wingdings" w:hAnsi="Wingdings" w:hint="default"/>
      </w:rPr>
    </w:lvl>
  </w:abstractNum>
  <w:abstractNum w:abstractNumId="8" w15:restartNumberingAfterBreak="0">
    <w:nsid w:val="36022E49"/>
    <w:multiLevelType w:val="hybridMultilevel"/>
    <w:tmpl w:val="75D4B7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01C288E"/>
    <w:multiLevelType w:val="hybridMultilevel"/>
    <w:tmpl w:val="ECC01A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8"/>
  </w:num>
  <w:num w:numId="5">
    <w:abstractNumId w:val="2"/>
  </w:num>
  <w:num w:numId="6">
    <w:abstractNumId w:val="6"/>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98"/>
    <w:rsid w:val="00087B9A"/>
    <w:rsid w:val="000A3365"/>
    <w:rsid w:val="000B22F1"/>
    <w:rsid w:val="000E0CE6"/>
    <w:rsid w:val="00117394"/>
    <w:rsid w:val="00142306"/>
    <w:rsid w:val="0017244A"/>
    <w:rsid w:val="001D31C6"/>
    <w:rsid w:val="001E33ED"/>
    <w:rsid w:val="001E64D3"/>
    <w:rsid w:val="00204478"/>
    <w:rsid w:val="002111CB"/>
    <w:rsid w:val="00244C85"/>
    <w:rsid w:val="00263F9B"/>
    <w:rsid w:val="00325CAC"/>
    <w:rsid w:val="00334F36"/>
    <w:rsid w:val="0033686A"/>
    <w:rsid w:val="003634C9"/>
    <w:rsid w:val="00391BA1"/>
    <w:rsid w:val="003D5DCF"/>
    <w:rsid w:val="003E3FC3"/>
    <w:rsid w:val="004014E8"/>
    <w:rsid w:val="00407B18"/>
    <w:rsid w:val="00495511"/>
    <w:rsid w:val="004A4646"/>
    <w:rsid w:val="004B58BB"/>
    <w:rsid w:val="004B7BAF"/>
    <w:rsid w:val="00550475"/>
    <w:rsid w:val="00552546"/>
    <w:rsid w:val="00573760"/>
    <w:rsid w:val="005B2EBD"/>
    <w:rsid w:val="005C008F"/>
    <w:rsid w:val="005D252F"/>
    <w:rsid w:val="006134D3"/>
    <w:rsid w:val="00620520"/>
    <w:rsid w:val="006400B2"/>
    <w:rsid w:val="0065359B"/>
    <w:rsid w:val="0069453E"/>
    <w:rsid w:val="006D5816"/>
    <w:rsid w:val="006E7998"/>
    <w:rsid w:val="00700F41"/>
    <w:rsid w:val="00704A53"/>
    <w:rsid w:val="00724F87"/>
    <w:rsid w:val="00744B9F"/>
    <w:rsid w:val="0078036F"/>
    <w:rsid w:val="007E2FCE"/>
    <w:rsid w:val="00810B3C"/>
    <w:rsid w:val="00825D9E"/>
    <w:rsid w:val="0084092F"/>
    <w:rsid w:val="00854335"/>
    <w:rsid w:val="00867F49"/>
    <w:rsid w:val="00883DC9"/>
    <w:rsid w:val="008A3567"/>
    <w:rsid w:val="008D156F"/>
    <w:rsid w:val="008F7AF5"/>
    <w:rsid w:val="0091714B"/>
    <w:rsid w:val="009212AF"/>
    <w:rsid w:val="00924C13"/>
    <w:rsid w:val="00926217"/>
    <w:rsid w:val="00967D49"/>
    <w:rsid w:val="009724B2"/>
    <w:rsid w:val="00987FCC"/>
    <w:rsid w:val="009B2AA1"/>
    <w:rsid w:val="009B7184"/>
    <w:rsid w:val="00A02AAF"/>
    <w:rsid w:val="00A043B2"/>
    <w:rsid w:val="00A21A2F"/>
    <w:rsid w:val="00A2536A"/>
    <w:rsid w:val="00A36619"/>
    <w:rsid w:val="00A410D1"/>
    <w:rsid w:val="00A545B1"/>
    <w:rsid w:val="00AB76E3"/>
    <w:rsid w:val="00AF2315"/>
    <w:rsid w:val="00B12A50"/>
    <w:rsid w:val="00B13E12"/>
    <w:rsid w:val="00B4421F"/>
    <w:rsid w:val="00B52157"/>
    <w:rsid w:val="00B83D7A"/>
    <w:rsid w:val="00B91346"/>
    <w:rsid w:val="00B93D20"/>
    <w:rsid w:val="00BB0CA6"/>
    <w:rsid w:val="00BC41D1"/>
    <w:rsid w:val="00BF116E"/>
    <w:rsid w:val="00C73E49"/>
    <w:rsid w:val="00CC30ED"/>
    <w:rsid w:val="00DB3A15"/>
    <w:rsid w:val="00DB4773"/>
    <w:rsid w:val="00DD2818"/>
    <w:rsid w:val="00DD7E98"/>
    <w:rsid w:val="00E36CBB"/>
    <w:rsid w:val="00E66D9F"/>
    <w:rsid w:val="00E70B17"/>
    <w:rsid w:val="00E95694"/>
    <w:rsid w:val="00EC6127"/>
    <w:rsid w:val="00F05110"/>
    <w:rsid w:val="00F07431"/>
    <w:rsid w:val="00F2100B"/>
    <w:rsid w:val="00F42394"/>
    <w:rsid w:val="00F659B9"/>
    <w:rsid w:val="00F870B0"/>
    <w:rsid w:val="00F96109"/>
    <w:rsid w:val="00F9647A"/>
    <w:rsid w:val="00FB27DF"/>
    <w:rsid w:val="00FC322A"/>
    <w:rsid w:val="00FC41C1"/>
    <w:rsid w:val="00FF0381"/>
    <w:rsid w:val="00FF0D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2B31"/>
  <w15:chartTrackingRefBased/>
  <w15:docId w15:val="{81CB16F5-491A-4A2F-9F32-13FA9E98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6E7998"/>
    <w:pPr>
      <w:spacing w:after="160" w:line="259" w:lineRule="auto"/>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E7998"/>
    <w:rPr>
      <w:color w:val="0000FF" w:themeColor="hyperlink"/>
      <w:u w:val="single"/>
    </w:rPr>
  </w:style>
  <w:style w:type="paragraph" w:styleId="NormaleWeb">
    <w:name w:val="Normal (Web)"/>
    <w:basedOn w:val="Normale"/>
    <w:uiPriority w:val="99"/>
    <w:rsid w:val="006E7998"/>
    <w:pPr>
      <w:spacing w:before="100" w:beforeAutospacing="1" w:after="119" w:line="240" w:lineRule="auto"/>
    </w:pPr>
    <w:rPr>
      <w:rFonts w:ascii="Times New Roman" w:eastAsia="SimSun" w:hAnsi="Times New Roman" w:cs="Times New Roman"/>
      <w:sz w:val="24"/>
      <w:szCs w:val="24"/>
      <w:lang w:eastAsia="zh-CN"/>
    </w:rPr>
  </w:style>
  <w:style w:type="paragraph" w:styleId="Paragrafoelenco">
    <w:name w:val="List Paragraph"/>
    <w:aliases w:val="Elenco num ARGEA,List Paragraph1,Table of contents numbered,Normal bullet 2,Bullet list,Numbered List,Bullet 1,1st level - Bullet List Paragraph,Lettre d'introduction,List Paragraph à moi,Paragraph,Bullet EY,Medium Grid 1 - Accent 21,Ha"/>
    <w:basedOn w:val="Normale"/>
    <w:link w:val="ParagrafoelencoCarattere"/>
    <w:uiPriority w:val="34"/>
    <w:qFormat/>
    <w:rsid w:val="006E7998"/>
    <w:pPr>
      <w:ind w:left="720"/>
      <w:contextualSpacing/>
    </w:pPr>
  </w:style>
  <w:style w:type="paragraph" w:styleId="Pidipagina">
    <w:name w:val="footer"/>
    <w:basedOn w:val="Normale"/>
    <w:link w:val="PidipaginaCarattere"/>
    <w:uiPriority w:val="99"/>
    <w:unhideWhenUsed/>
    <w:rsid w:val="006E79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E7998"/>
    <w:rPr>
      <w:rFonts w:ascii="Calibri" w:eastAsia="Calibri" w:hAnsi="Calibri" w:cs="Calibri"/>
      <w:lang w:eastAsia="it-IT"/>
    </w:rPr>
  </w:style>
  <w:style w:type="character" w:styleId="Enfasigrassetto">
    <w:name w:val="Strong"/>
    <w:uiPriority w:val="22"/>
    <w:qFormat/>
    <w:rsid w:val="006E7998"/>
    <w:rPr>
      <w:b/>
      <w:bCs/>
    </w:rPr>
  </w:style>
  <w:style w:type="character" w:customStyle="1" w:styleId="ParagrafoelencoCarattere">
    <w:name w:val="Paragrafo elenco Carattere"/>
    <w:aliases w:val="Elenco num ARGEA Carattere,List Paragraph1 Carattere,Table of contents numbered Carattere,Normal bullet 2 Carattere,Bullet list Carattere,Numbered List Carattere,Bullet 1 Carattere,1st level - Bullet List Paragraph Carattere"/>
    <w:link w:val="Paragrafoelenco"/>
    <w:uiPriority w:val="34"/>
    <w:locked/>
    <w:rsid w:val="006E7998"/>
    <w:rPr>
      <w:rFonts w:ascii="Calibri" w:eastAsia="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privacy@unioncamere.it" TargetMode="External"/><Relationship Id="rId3" Type="http://schemas.openxmlformats.org/officeDocument/2006/relationships/settings" Target="settings.xml"/><Relationship Id="rId7" Type="http://schemas.openxmlformats.org/officeDocument/2006/relationships/hyperlink" Target="mailto:unioncamere@cert.legalmail.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pd-privacyunioncamere@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1987</Words>
  <Characters>11328</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Giuseppe Fiocco</dc:creator>
  <cp:keywords/>
  <dc:description/>
  <cp:lastModifiedBy>CMT0075@bas.intra.cciaa.net</cp:lastModifiedBy>
  <cp:revision>2</cp:revision>
  <dcterms:created xsi:type="dcterms:W3CDTF">2022-04-29T11:18:00Z</dcterms:created>
  <dcterms:modified xsi:type="dcterms:W3CDTF">2022-04-29T11:18:00Z</dcterms:modified>
</cp:coreProperties>
</file>